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napToGrid w:val="0"/>
        <w:jc w:val="left"/>
        <w:rPr>
          <w:rFonts w:cs="Times New Roman"/>
          <w:b/>
          <w:bCs/>
          <w:szCs w:val="22"/>
        </w:rPr>
      </w:pPr>
      <w:r>
        <w:rPr>
          <w:rFonts w:hint="eastAsia" w:cs="Times New Roman"/>
          <w:b/>
          <w:bCs/>
          <w:szCs w:val="22"/>
        </w:rPr>
        <w:t>附件</w:t>
      </w:r>
      <w:bookmarkStart w:id="0" w:name="_GoBack"/>
      <w:bookmarkEnd w:id="0"/>
    </w:p>
    <w:p>
      <w:pPr>
        <w:widowControl/>
        <w:tabs>
          <w:tab w:val="center" w:pos="7759"/>
          <w:tab w:val="left" w:pos="13140"/>
        </w:tabs>
        <w:snapToGrid w:val="0"/>
        <w:jc w:val="left"/>
        <w:rPr>
          <w:rFonts w:ascii="黑体" w:hAnsi="黑体" w:eastAsia="黑体" w:cs="Times New Roman"/>
          <w:b/>
          <w:sz w:val="36"/>
          <w:szCs w:val="36"/>
        </w:rPr>
      </w:pPr>
      <w:r>
        <w:rPr>
          <w:rFonts w:hint="eastAsia" w:cs="Times New Roman"/>
          <w:bCs/>
          <w:sz w:val="24"/>
          <w:szCs w:val="22"/>
        </w:rPr>
        <w:tab/>
      </w:r>
      <w:r>
        <w:rPr>
          <w:rFonts w:hint="eastAsia" w:ascii="黑体" w:hAnsi="黑体" w:eastAsia="黑体" w:cs="Times New Roman"/>
          <w:bCs/>
          <w:sz w:val="36"/>
          <w:szCs w:val="36"/>
        </w:rPr>
        <w:t>免征车辆购置税的新能源汽车车型目录（第十九批）</w:t>
      </w:r>
    </w:p>
    <w:p>
      <w:pPr>
        <w:widowControl/>
        <w:numPr>
          <w:ilvl w:val="0"/>
          <w:numId w:val="1"/>
        </w:numPr>
        <w:snapToGrid w:val="0"/>
        <w:ind w:left="1363"/>
        <w:rPr>
          <w:rFonts w:cs="Times New Roman"/>
          <w:b/>
          <w:szCs w:val="22"/>
        </w:rPr>
      </w:pPr>
      <w:r>
        <w:rPr>
          <w:rFonts w:hint="eastAsia" w:cs="Times New Roman"/>
          <w:b/>
          <w:szCs w:val="22"/>
        </w:rPr>
        <w:t>纯电动汽车</w:t>
      </w:r>
    </w:p>
    <w:p>
      <w:pPr>
        <w:widowControl/>
        <w:tabs>
          <w:tab w:val="left" w:pos="4726"/>
        </w:tabs>
        <w:snapToGrid w:val="0"/>
        <w:ind w:firstLine="562" w:firstLineChars="200"/>
        <w:rPr>
          <w:rFonts w:cs="Times New Roman"/>
          <w:b/>
          <w:sz w:val="28"/>
          <w:szCs w:val="22"/>
        </w:rPr>
      </w:pPr>
      <w:r>
        <w:rPr>
          <w:rFonts w:hint="eastAsia" w:cs="Times New Roman"/>
          <w:b/>
          <w:sz w:val="28"/>
          <w:szCs w:val="22"/>
        </w:rPr>
        <w:t>（一）乘用车</w:t>
      </w:r>
    </w:p>
    <w:tbl>
      <w:tblPr>
        <w:tblStyle w:val="7"/>
        <w:tblW w:w="153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3501"/>
        <w:gridCol w:w="1692"/>
        <w:gridCol w:w="1743"/>
        <w:gridCol w:w="1608"/>
        <w:gridCol w:w="1467"/>
        <w:gridCol w:w="1935"/>
        <w:gridCol w:w="1967"/>
        <w:gridCol w:w="7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tblHeader/>
        </w:trPr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3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生产企业名称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通用名称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纯电动续驶里程</w:t>
            </w:r>
            <w:r>
              <w:rPr>
                <w:rFonts w:hint="eastAsia" w:hAnsi="Calibri" w:cs="Calibri"/>
                <w:b/>
                <w:bCs/>
                <w:kern w:val="0"/>
                <w:sz w:val="21"/>
                <w:szCs w:val="21"/>
              </w:rPr>
              <w:t>(km)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整车整备质量(kg)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动力蓄电池组总质量(kg)</w:t>
            </w:r>
          </w:p>
        </w:tc>
        <w:tc>
          <w:tcPr>
            <w:tcW w:w="19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动力蓄电池组总能量（kWh）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</w:t>
            </w:r>
          </w:p>
        </w:tc>
        <w:tc>
          <w:tcPr>
            <w:tcW w:w="35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HFC6502ECEV1-W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ES8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2460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525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HFC7000BEV6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江淮iEVA50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1820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490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HFC7001AEV2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江淮iEV7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1340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270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HFC7001E1AEV1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E·20X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1480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HFC7001EAEV5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江淮iEV7S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1460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北京宝沃汽车有限公司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BW6471N2BEV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BXi7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1950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379±11.0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北京新能源汽车股份有限公司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BJ7000USD-BEV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EX3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476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1640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428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BJ6533EVCA1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拓陆者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470±14.1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</w:t>
            </w:r>
          </w:p>
        </w:tc>
        <w:tc>
          <w:tcPr>
            <w:tcW w:w="35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比亚迪汽车有限公司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BYD7005BEV3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比亚迪e5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1650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323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BYD7005BEV6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比亚迪e5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420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1650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365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</w:t>
            </w:r>
          </w:p>
        </w:tc>
        <w:tc>
          <w:tcPr>
            <w:tcW w:w="35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东风柳州汽车有限公司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LZ6510MLANEV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菱智M5EV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1980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378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LZ6512MLAEV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菱智M5EV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1950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378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LZ7002SLAEV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景逸S50EV/风行S50EV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428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1554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358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</w:t>
            </w:r>
          </w:p>
        </w:tc>
        <w:tc>
          <w:tcPr>
            <w:tcW w:w="35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东风汽车集团有限公司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DFA7000A1F5BEV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E11K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355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DFA7000A1F6BEV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E11K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1450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350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DFA7000L2ABEV4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ER30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227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DFM7000G1F6BEV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E70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1550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350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</w:t>
            </w:r>
          </w:p>
        </w:tc>
        <w:tc>
          <w:tcPr>
            <w:tcW w:w="35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东南(福建)汽车工业有限公司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DN7007HBEVS3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DX3 EV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1640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354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DN7007MBEVS3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DX3 EV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1640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354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DN7008MBEVS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电咖EV10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1090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232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福建省汽车工业集团云度新能源汽车股份有限公司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YDE7000BEV1F1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π1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1370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320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</w:t>
            </w:r>
          </w:p>
        </w:tc>
        <w:tc>
          <w:tcPr>
            <w:tcW w:w="35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广汽三菱汽车有限公司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GMC7000AEV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祺智EV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1667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381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GMC7000BEV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祺智EV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1648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353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</w:t>
            </w:r>
          </w:p>
        </w:tc>
        <w:tc>
          <w:tcPr>
            <w:tcW w:w="35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汉腾汽车有限公司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GXQ7000BEV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小幸福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1091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168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GXQ7000BEV1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小幸福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1140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220±6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湖南江南汽车制造有限公司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JNJ6410EV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捷泰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1435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329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湖南猎豹汽车股份有限公司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LBA7000BABEV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CS9EV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1645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392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华晨鑫源重庆汽车有限公司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JKC6453CXBEV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X30LEV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307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1615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345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</w:t>
            </w:r>
          </w:p>
        </w:tc>
        <w:tc>
          <w:tcPr>
            <w:tcW w:w="35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江西江铃集团新能源汽车有限公司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JX7001ESABEV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E300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1170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230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JX7001ESBBEV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E300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1170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235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金华青年汽车制造有限公司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JNP7003BEV1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欧联M1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920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226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兰州知豆电动汽车有限公司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LZD7001BEV15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D2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860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196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</w:t>
            </w:r>
          </w:p>
        </w:tc>
        <w:tc>
          <w:tcPr>
            <w:tcW w:w="35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宋体" w:cs="Calibri"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kern w:val="0"/>
                <w:sz w:val="21"/>
                <w:szCs w:val="21"/>
              </w:rPr>
              <w:t>南京金龙客车制造有限公司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NJL6420BEV1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D07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1480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349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宋体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NJL6420BEV2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D07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1460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365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宋体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NJL6420BEV3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D07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1420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316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</w:t>
            </w:r>
          </w:p>
        </w:tc>
        <w:tc>
          <w:tcPr>
            <w:tcW w:w="35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奇瑞汽车股份有限公司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SQR7000BEVJ604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ARRIZO5 e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1560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390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SQR7000BEVJ727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eQ1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975/995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257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SQR7000BEVJ728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eQ1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965/985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251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39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SQR7000BEVJ729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eQ1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965/985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247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前途汽车(苏州)有限公司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QTE7000BEV02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前途K5O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1960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587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79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山西成功汽车制造有限公司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SCH6431BEV1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E31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1340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290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44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42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上汽大通汽车有限公司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SH6523C1BEV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EG10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308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2685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548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43</w:t>
            </w:r>
          </w:p>
        </w:tc>
        <w:tc>
          <w:tcPr>
            <w:tcW w:w="35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四川野马汽车股份有限公司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SQJ6460M2BEV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EC30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453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1730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381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44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SQJ6460M4BEV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同捷EMB270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453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1730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381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45</w:t>
            </w:r>
          </w:p>
        </w:tc>
        <w:tc>
          <w:tcPr>
            <w:tcW w:w="35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宋体" w:cs="Calibri"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kern w:val="0"/>
                <w:sz w:val="21"/>
                <w:szCs w:val="21"/>
              </w:rPr>
              <w:t>威马汽车制造温州有限公司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SZS6460A05BEV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EX5400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1791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384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46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宋体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SZS6460A06BEV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EX5300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1726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333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47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浙江豪情汽车制造有限公司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JL7001BEV67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知豆EX1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1150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234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48</w:t>
            </w:r>
          </w:p>
        </w:tc>
        <w:tc>
          <w:tcPr>
            <w:tcW w:w="35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浙江合众新能源汽车有限公司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THZ7000BEVS002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哪吒N01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1176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238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THZ7000BEVS003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哪吒N01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1176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238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THZ7000BEVS004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哪吒N01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1176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249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51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THZ7000BEVS005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哪吒N01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1176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249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52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浙江吉利汽车有限公司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SMA7001BEV48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K27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1240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296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42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53</w:t>
            </w:r>
          </w:p>
        </w:tc>
        <w:tc>
          <w:tcPr>
            <w:tcW w:w="35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中国第一汽车集团公司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CA7001BEV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SITECH DEV1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1120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249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54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CA7006BEV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奔腾X40 EV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1580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380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48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55</w:t>
            </w:r>
          </w:p>
        </w:tc>
        <w:tc>
          <w:tcPr>
            <w:tcW w:w="35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重庆力帆乘用车有限公司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LF7002REV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力帆 LEMST EVJ300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1470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305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43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56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LF7007FEV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820EV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330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1850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420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57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LF7007FEV1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820EV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1770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420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58</w:t>
            </w:r>
          </w:p>
        </w:tc>
        <w:tc>
          <w:tcPr>
            <w:tcW w:w="35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重庆力帆汽车有限公司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LF6440EV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力帆迈威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420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60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59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LF6470EV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力帆轩朗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1820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420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60</w:t>
            </w:r>
          </w:p>
        </w:tc>
        <w:tc>
          <w:tcPr>
            <w:tcW w:w="35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重庆长安汽车股份有限公司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SC7001ATBEV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奔奔EV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1240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255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61</w:t>
            </w:r>
          </w:p>
        </w:tc>
        <w:tc>
          <w:tcPr>
            <w:tcW w:w="35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SC7001BABEV</w:t>
            </w: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尼欧</w:t>
            </w:r>
            <w:r>
              <w:rPr>
                <w:rFonts w:hint="eastAsia" w:hAnsi="宋体" w:cs="宋体"/>
                <w:kern w:val="0"/>
                <w:sz w:val="21"/>
                <w:szCs w:val="21"/>
              </w:rPr>
              <w:t>Ⅱ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205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795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148</w:t>
            </w:r>
          </w:p>
        </w:tc>
        <w:tc>
          <w:tcPr>
            <w:tcW w:w="1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</w:tbl>
    <w:p>
      <w:pPr>
        <w:snapToGrid w:val="0"/>
      </w:pPr>
    </w:p>
    <w:p>
      <w:pPr>
        <w:widowControl/>
        <w:snapToGrid w:val="0"/>
        <w:jc w:val="left"/>
      </w:pPr>
      <w:r>
        <w:br w:type="page"/>
      </w:r>
    </w:p>
    <w:p>
      <w:pPr>
        <w:widowControl/>
        <w:tabs>
          <w:tab w:val="left" w:pos="4726"/>
        </w:tabs>
        <w:snapToGrid w:val="0"/>
        <w:ind w:firstLine="562" w:firstLineChars="200"/>
        <w:rPr>
          <w:b/>
          <w:sz w:val="28"/>
        </w:rPr>
      </w:pPr>
      <w:r>
        <w:rPr>
          <w:rFonts w:hint="eastAsia"/>
          <w:b/>
          <w:sz w:val="28"/>
        </w:rPr>
        <w:t>（二）客车</w:t>
      </w:r>
    </w:p>
    <w:tbl>
      <w:tblPr>
        <w:tblStyle w:val="7"/>
        <w:tblW w:w="153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2534"/>
        <w:gridCol w:w="1821"/>
        <w:gridCol w:w="1863"/>
        <w:gridCol w:w="1690"/>
        <w:gridCol w:w="1803"/>
        <w:gridCol w:w="1830"/>
        <w:gridCol w:w="2252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tblHeader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生产企业名称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纯电动续驶里程</w:t>
            </w:r>
            <w:r>
              <w:rPr>
                <w:rFonts w:hint="eastAsia" w:hAnsi="Calibri" w:cs="Calibri"/>
                <w:b/>
                <w:bCs/>
                <w:kern w:val="0"/>
                <w:sz w:val="21"/>
                <w:szCs w:val="21"/>
              </w:rPr>
              <w:t>(km)</w:t>
            </w:r>
          </w:p>
        </w:tc>
        <w:tc>
          <w:tcPr>
            <w:tcW w:w="1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整车整备质量(kg)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动力蓄电池组总质量(kg)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动力蓄电池组总能量（kWh）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安徽安凯汽车股份有限公司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HFF6650GEV3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296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5000/5100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616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HFF6800G03EV64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6850/7000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790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HFF6800G03EV77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6850/7000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995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安徽星凯龙客车有限公司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HFX6852BEVG13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256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7880/8100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872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北奔重型汽车集团有限公司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ND6823BEV01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237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7935/8075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870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ND6823BEV02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308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8140/8370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1075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BJ6851EVCA-20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450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8800/9100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1574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比亚迪汽车工业有限公司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BYD6101HGEV3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515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10000/10700/11250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1804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BYD6101LGEV3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11100/10700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1540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BYD6101LGEV4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560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12400/11900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2223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BYD6122LGEV3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590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12850/12400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2344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BYD6122LGEV4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450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12550/12100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1804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成都客车股份有限公司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CDK6106CBBEV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475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11300/10800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1804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CDK6110CSBEV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纯电动双层城市客车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520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12400/11710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1990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大汉汽车集团有限公司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CKY6106BEV01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000000"/>
                <w:kern w:val="0"/>
                <w:sz w:val="21"/>
                <w:szCs w:val="21"/>
              </w:rPr>
              <w:t>10100/10500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1075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CKY6110BEV01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11400/11000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1130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CKY6801BEV01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7100/7400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648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CKY6801BEV02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7200/7500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780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东风汽车集团有限公司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EQ6100CACBEV3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10890/11190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1580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EQ6850CACBEV2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7300/7450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920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东风特种汽车有限公司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EQ6105CTBEV7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10600/11000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1332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EQ6601CTBEV1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3940/4100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432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EQ6671CTBEV2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4960/5200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EQ6810CTBEV2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6300/6500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768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EQ6810CTBEV3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6300/6500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808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东莞中汽宏远汽车有限公司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KMT6106GBEV2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11000/10750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1560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KMT6861GBEV1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213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8300/8050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738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KMT6861GBEV2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420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9100/8850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1560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佛山市飞驰汽车制造有限公司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FSQ6850BEVG2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450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8700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1536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FSQ6850BEVG3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450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8700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1640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FSQ6851BEVG2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7800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720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FSQ6851BEVG3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7800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720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广西源正新能源汽车有限公司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HQK6109BEVB21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564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11300/11750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2130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HQK6109BEVB22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387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10700/11300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1536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HQK6188BEVB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257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19500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3050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HQK6819BEVB11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7600/7900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738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HQK6819BEVB12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259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7600/7900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840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HQK6819BEVB9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7600/7900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840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HQK6859BEVB4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461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8800/9300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1536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HQK6859BEVB5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473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8800/9300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1536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HQK6859BEVB8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8500/9000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930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HQK6859BEVB9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468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8800/9300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1536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贵州长江汽车有限公司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GK6851GBEV2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7200/7450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768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杭州长江汽车有限公司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FDC6100PBABEV13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11000/10750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2086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FDC6750TDABEV05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5560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892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FDC6850PBABEV05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510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8000/7800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1560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河北长安汽车有限公司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SC6836EBEV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7100/7400/7600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955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湖南中车时代电动汽车股份有限公司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TEG6106BEV43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11000/10600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1546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TEG6801BEV14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7300/7600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800±40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TEG6851BEV31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7900/8200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992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江苏常隆客车有限公司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YS6808GBEVB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6920/6740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700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YS6808GBEVB2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6920/6740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665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江苏登达汽车有限公司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SGK6109BEVGK12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9500/9800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1088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SGK6809BEVGK13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7500/7700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1059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江苏九龙汽车制造有限公司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HKL6800GBEV3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6900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892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HKL6801GBEV6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6150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687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江西宜春客车厂有限公司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JYK6101GBEV2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10600/10800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1430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JYK6805GBEV2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7100/7300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920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南京金龙客车制造有限公司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NJL6129EV3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11550/11850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1088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NJL6520BEV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308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450±13.5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NJL6680EV1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6060/6260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476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南京市公共交通车辆厂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NJC6805GBEV3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7400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912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厦门金龙旅行车有限公司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XML6105JEVJ0C2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342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12200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1728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XML6105JEVP0C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221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11650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1115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XML6105JEVS0C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342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12200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1728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XML6105JEVW0C9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342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12200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1728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XML6125JEVY0C2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396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12300/12700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1862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267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XML6606JEV10C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201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2800/2950/3100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XML6606JEV20C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3100/3300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530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XML6805JEVJ0C2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263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7450/7850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947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XML6805JEVJ0C3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206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7850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780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XML6855JEVS0C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8100/8600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1130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XML6855JEVY0C1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201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8500/8050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684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上海申龙客车有限公司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SLK6108AEBEVY1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11500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1208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SLK6109UBEVW13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390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10700/11300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1752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SLK6803ABEVW1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8350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995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四川省客车制造有限责任公司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EM6640BEVG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5120/5250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544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  <w:t>四川新筑通工汽车有限公司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TG6103CBEV1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62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10600/11000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1000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万向集团公司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WXB6100GEV5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274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10500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1200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WXB6121GEV7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530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12600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2450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WXB6121GEV8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纯电动低入口城市客车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264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11800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1200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潍柴(扬州)亚星新能源商用车有限公司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YBL6815GHBEV1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7100/7500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699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  <w:t>武汉客车制造股份有限公司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WH6110GBEV1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10100/9800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1088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  <w:t>长沙梅花汽车制造有限公司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TX6831BEV2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7220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665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浙江中车电车有限公司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CSR6110GLEV8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10200/10500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1230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CSR6850GLEV8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430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8800/9200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1560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中通客车控股股份有限公司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LCK6108EVG3A5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474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10400/10900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1728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LCK6108EVG3L2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395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10200/10700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1496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LCK6108EVG3T2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412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10200/10700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1544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LCK6120EVG3D1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630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12600/12300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2452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345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LCK6809EVG3A4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7250/6850/6500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792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LCK6809EVG3L2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282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7350/6950/6550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876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LCK6809EVG3L3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7550/7150/6750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1014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LCK6809EVG3T3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7450/7050/6700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965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LCK6840EVG3T1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7450/7050/6700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965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LCK6850EVG3A2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460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9200/9600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1584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226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  <w:t>中植一客成都汽车有限公司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CDL6100URBEV8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9800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1157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重庆恒通客车有限公司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CKZ6811HBEV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305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7000/7400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842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119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珠海广通汽车有限公司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GTQ6103BEVBT21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11425/11725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1945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kern w:val="0"/>
                <w:sz w:val="21"/>
                <w:szCs w:val="21"/>
              </w:rPr>
              <w:t>钛酸锂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GTQ6105BEVB23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450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11000/11300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1580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GTQ6121BEVB21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12000/12500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2150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314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GTQ6126BEVBT20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11800/12200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2120/1800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102/93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kern w:val="0"/>
                <w:sz w:val="21"/>
                <w:szCs w:val="21"/>
              </w:rPr>
              <w:t>钛酸锂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GTQ6853BEVB20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8500/8800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1020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158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GTQ6853BEVBT20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8900/9200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1420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70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kern w:val="0"/>
                <w:sz w:val="21"/>
                <w:szCs w:val="21"/>
              </w:rPr>
              <w:t>钛酸锂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exact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tabs>
                <w:tab w:val="left" w:pos="23"/>
                <w:tab w:val="left" w:pos="397"/>
              </w:tabs>
              <w:snapToGrid w:val="0"/>
              <w:ind w:left="454" w:leftChars="0" w:hanging="284" w:firstLineChars="0"/>
              <w:jc w:val="center"/>
              <w:rPr>
                <w:rFonts w:hint="eastAsia" w:hAnsi="Calibri" w:cs="Calibri"/>
                <w:kern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GTQ6858BEVB21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纯电动城市客车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8500/8800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1074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</w:tbl>
    <w:p>
      <w:pPr>
        <w:snapToGrid w:val="0"/>
      </w:pPr>
    </w:p>
    <w:p>
      <w:pPr>
        <w:snapToGrid w:val="0"/>
      </w:pPr>
      <w:r>
        <w:br w:type="page"/>
      </w:r>
    </w:p>
    <w:p>
      <w:pPr>
        <w:snapToGrid w:val="0"/>
        <w:ind w:firstLine="562" w:firstLineChars="200"/>
        <w:rPr>
          <w:rFonts w:cs="Times New Roman"/>
          <w:b/>
          <w:sz w:val="28"/>
          <w:szCs w:val="22"/>
        </w:rPr>
      </w:pPr>
      <w:r>
        <w:rPr>
          <w:rFonts w:hint="eastAsia" w:cs="Times New Roman"/>
          <w:b/>
          <w:sz w:val="28"/>
          <w:szCs w:val="22"/>
        </w:rPr>
        <w:t>（三）货车</w:t>
      </w:r>
    </w:p>
    <w:tbl>
      <w:tblPr>
        <w:tblStyle w:val="7"/>
        <w:tblW w:w="153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51"/>
        <w:gridCol w:w="1843"/>
        <w:gridCol w:w="1843"/>
        <w:gridCol w:w="1558"/>
        <w:gridCol w:w="1702"/>
        <w:gridCol w:w="1901"/>
        <w:gridCol w:w="2351"/>
        <w:gridCol w:w="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生产企业名称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5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纯电动续驶里程</w:t>
            </w:r>
            <w:r>
              <w:rPr>
                <w:rFonts w:hint="eastAsia" w:hAnsi="Calibri" w:cs="Calibri"/>
                <w:b/>
                <w:bCs/>
                <w:kern w:val="0"/>
                <w:sz w:val="21"/>
                <w:szCs w:val="21"/>
              </w:rPr>
              <w:t>(km)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整车整备质量(kg)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动力蓄电池组总质量(kg)</w:t>
            </w:r>
          </w:p>
        </w:tc>
        <w:tc>
          <w:tcPr>
            <w:tcW w:w="2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动力蓄电池组总能量（kWh）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比亚迪汽车工业有限公司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BYD3310EH9BEV2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纯电动自卸车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17950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3330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435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山东吉海新能源汽车有限公司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JHN1031CDBEV1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1355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352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</w:t>
            </w: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JHN1031CDBEV2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1315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300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  <w:t>山东凯马汽车制造有限公司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KMC1041BEVA28M1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2760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545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567" w:hRule="exac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</w:t>
            </w: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KMC1042BEVA33M3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295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3060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620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76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  <w:t>徐州徐工汽车制造有限公司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NXG1081BEVXA1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纯电动载货汽车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240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3900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770±21</w:t>
            </w:r>
          </w:p>
        </w:tc>
        <w:tc>
          <w:tcPr>
            <w:tcW w:w="2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96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</w:tbl>
    <w:p>
      <w:pPr>
        <w:snapToGrid w:val="0"/>
        <w:rPr>
          <w:rFonts w:cs="Times New Roman"/>
          <w:b/>
          <w:sz w:val="28"/>
          <w:szCs w:val="22"/>
        </w:rPr>
      </w:pPr>
    </w:p>
    <w:p>
      <w:pPr>
        <w:widowControl/>
        <w:snapToGrid w:val="0"/>
        <w:jc w:val="left"/>
      </w:pPr>
      <w:r>
        <w:br w:type="page"/>
      </w:r>
    </w:p>
    <w:p>
      <w:pPr>
        <w:snapToGrid w:val="0"/>
        <w:ind w:firstLine="562" w:firstLineChars="200"/>
        <w:rPr>
          <w:rFonts w:cs="Times New Roman"/>
          <w:b/>
          <w:sz w:val="28"/>
          <w:szCs w:val="22"/>
        </w:rPr>
      </w:pPr>
      <w:r>
        <w:rPr>
          <w:rFonts w:hint="eastAsia" w:cs="Times New Roman"/>
          <w:b/>
          <w:sz w:val="28"/>
          <w:szCs w:val="22"/>
        </w:rPr>
        <w:t>（四）专用车</w:t>
      </w:r>
    </w:p>
    <w:tbl>
      <w:tblPr>
        <w:tblStyle w:val="7"/>
        <w:tblW w:w="153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714"/>
        <w:gridCol w:w="1783"/>
        <w:gridCol w:w="1927"/>
        <w:gridCol w:w="1798"/>
        <w:gridCol w:w="1782"/>
        <w:gridCol w:w="1935"/>
        <w:gridCol w:w="1953"/>
        <w:gridCol w:w="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生产企业名称</w:t>
            </w:r>
          </w:p>
        </w:tc>
        <w:tc>
          <w:tcPr>
            <w:tcW w:w="1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1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纯电动续驶里程</w:t>
            </w:r>
            <w:r>
              <w:rPr>
                <w:rFonts w:hint="eastAsia" w:hAnsi="Calibri" w:cs="Calibri"/>
                <w:b/>
                <w:bCs/>
                <w:kern w:val="0"/>
                <w:sz w:val="21"/>
                <w:szCs w:val="21"/>
              </w:rPr>
              <w:t>(km)</w:t>
            </w:r>
          </w:p>
        </w:tc>
        <w:tc>
          <w:tcPr>
            <w:tcW w:w="1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整车整备质量(kg)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动力蓄电池组总质量(kg)</w:t>
            </w:r>
          </w:p>
        </w:tc>
        <w:tc>
          <w:tcPr>
            <w:tcW w:w="1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动力蓄电池组总能量（kWh）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BJ5042TYHEV-H1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纯电动路面养护车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3190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530±10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BJ5042ZXXEV-H1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2480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530±10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BJ5048XXYEV3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570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BJ5092TXSEV-H1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纯电动洗扫车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8300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865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比亚迪汽车工业有限公司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BYD5030XXYBEV2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1610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BYD5030XYZBEV1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纯电动邮政车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1610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hAnsi="Calibri" w:eastAsia="仿宋_GB2312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BYD5110XXYBEV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5975/6245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1374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hAnsi="Calibri" w:eastAsia="仿宋_GB2312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中国第一汽车集团公司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CA5041XXYBEV22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3120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570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  <w:t>广西华奥汽车制造有限公司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  <w:t>CCA5040XXYBEV01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2805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700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78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中植一客成都汽车有限公司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CDL5041XDWBEV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纯电动流动服务车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691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中国重汽集团成都王牌商用车有限公司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CDW5020XXYNEV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1120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CDW5040XXYH4PEV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2995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660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  <w:t>龙岩畅丰专用汽车有限公司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CFQ5030XXYBEV0S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1650/1680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330±3%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  <w:t>成都大运汽车集团有限公司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CGC5045XLCBEV1Z4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3210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748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CGC5045XXYBEV1Z9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2995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748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  <w:t>洛阳中集凌宇汽车有限公司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CLY5043XXYBEV1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440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53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CLY5045XXYEQEV1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2930/2910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636±5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  <w:t>重庆瑞驰汽车实业有限公司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CRC5035XXYA-LBEV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1450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  <w:t>成都雅骏汽车制造有限公司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  <w:t>CTT5032ZXXGC1BEV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1780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东风汽车股份有限公司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  <w:t>DFA5020XXYCBEV5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DFA5030XGCPBEV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纯电动电力工程车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475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76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DFA5030XXYABEV5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1480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DFA5030XXYEBEV1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1720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43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DFA5040XXYTBEV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DFA5040XXYTBEV1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东风汽车集团有限公司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EQ5023XXYTBEV6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1140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EQ5028XXYTBEV1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1340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281±8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EQ5030XXYTZBEV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1480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EQ5030XXYTZBEV1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1480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EQ5042XXYBEV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2995/3095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530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EQ5042XXYTBEV1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754±20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98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EQ5045XLCTBEV4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932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108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EQ5045XXYTBEV36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2995/3150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663±10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93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EQ5045XXYTBEV37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570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66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EQ5045XXYTBEV41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2950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625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EQ5072XLCTBEV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4730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1078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福建新龙马汽车股份有限公司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FJ5030XXYBEVA3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1430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福建龙马环卫装备股份有限公司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FLM5180TXSDFBEV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纯电动洗扫车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13140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2580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39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福建新福达汽车工业有限公司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FZ5036XXYBEV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203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420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贵州航天成功汽车制造有限公司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GHT5021XXYD-BEV6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纯电动封闭货车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306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1460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江西玖发专用车有限公司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GJF5030CCYBEV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纯电动仓栅式运输车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1130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42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GJF5030CTYBEV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纯电动桶装垃圾运输车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1320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43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GJF5030XSHBEV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纯电动售货车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1270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44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GJF5030XXYBEV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1260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45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GJF5031XSHBEV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纯电动售货车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1690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46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贵州长江汽车有限公司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GK5021XXYBEV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239±3%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47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GK5041XXYBEV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562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48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广东圣宝汽车实业有限公司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GSB5020XXYXYKBEV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GSB5031XXYDFBEV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2120/2250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GSB5040XXYDFBEV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3060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770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86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51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GSB5041XXYDFBEV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2805/2930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636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52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GSB5042XXYDFBEV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346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2995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725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93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53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GSB5043XXYDFBEV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2980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840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54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GSB5044XXYDFBEV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3050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698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55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安徽江淮汽车集团股份有限公司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HFC5037XXYD1EV2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2150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56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HFC5041XXYEV4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435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3150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848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57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国宏汽车集团有限公司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HFT5021XLCBEV16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1460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58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北京华林特装车有限公司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HLT5041XXYEV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601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59</w:t>
            </w:r>
          </w:p>
        </w:tc>
        <w:tc>
          <w:tcPr>
            <w:tcW w:w="271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HLT5070XTYEV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纯电动密闭式桶装垃圾车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450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5175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1374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60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北京华林特装车有限公司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HLT5180GSSEV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纯电动洒水车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178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9700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1400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173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61</w:t>
            </w:r>
          </w:p>
        </w:tc>
        <w:tc>
          <w:tcPr>
            <w:tcW w:w="271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HLT5180TDYEV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纯电动多功能抑尘车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213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12710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1720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62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湖北新楚风汽车股份有限公司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HQG5022XXYEV7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63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HQG5037XXYEV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1930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46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64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HQG5040TQSEV4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纯电动清扫车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3670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480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65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HQG5043XXYEV2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2985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660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66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HQG5043XXYEV3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2985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748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67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HQG5043XXYEV5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2870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586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76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68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HQG5085TQZEV1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纯电动清障车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5250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748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69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HQG5086TCAEV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纯电动餐厨垃圾车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182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5050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660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70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HQG5086XXYEV1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218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780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71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HQG5086ZYSEV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纯电动压缩式垃圾车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218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6110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780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72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山东吉海新能源汽车有限公司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JHN5030CGXXYBEV1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1370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73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JHN5031CDXXYBEV2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1370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74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华晨鑫源重庆汽车有限公司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JKC5030XXY-AXBEV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75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湖南江南汽车制造有限公司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JNJ5020XXYEV8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1275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76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山东凯马汽车制造有限公司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  <w:t>KMC5041XXYBEVA28M1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545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77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  <w:t>KMC5042XXCBEVA33M3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纯电动宣传车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4300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620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76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78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23"/>
                <w:kern w:val="0"/>
                <w:sz w:val="21"/>
                <w:szCs w:val="21"/>
              </w:rPr>
              <w:t>KMC5042XXYBEVA33M3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3210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620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76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79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中通客车控股股份有限公司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LCK5025XXYEV5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251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355±10.6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80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四川国宏汽车有限公司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LSK5040XXYEV0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2990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660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81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东风柳州汽车有限公司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LZ5043XXYL2AZBEV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2970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652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78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82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LZ5044XXYL2AZBEV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311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2970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692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83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LZ5045XXYL2AZBEV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2970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652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78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84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LZ5181XYKM3AZBEV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纯电动翼开启厢式车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8800/9200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1338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173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85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明君汽车有限公司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MJC5040XXYBEV1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2950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692±10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86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南京汽车集团有限公司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NJ5047XLCEVFC3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556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78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87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NJ5100TQZEV1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纯电动清障车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7995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1280±20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88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南京金龙客车制造有限公司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NJL5038XYZBEV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纯电动邮政车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89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庆铃汽车股份有限公司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QL5041XXYBEVECCA2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302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2950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692±20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90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重庆长安汽车股份有限公司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SC5021XXYLAD01BEV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纯电动封闭货车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1295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38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91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上汽大通汽车有限公司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SH5043XLCA7BEV-9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2990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639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92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SH5043XXYA7BEV-7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2550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640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93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SH5043XXYA7BEV-9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368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2540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639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94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河南少林客车股份有限公司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SLG5041XXYEV1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306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2990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562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95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SLG5041XXYEV2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306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2950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562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96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SLG5041XXYEV4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2860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691±15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97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河南森源重工有限公司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SMQ5070XYKBEV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纯电动翼开启厢式车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4090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660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98</w:t>
            </w:r>
          </w:p>
        </w:tc>
        <w:tc>
          <w:tcPr>
            <w:tcW w:w="2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SMQ5073XLCBEV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4280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660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99</w:t>
            </w:r>
          </w:p>
        </w:tc>
        <w:tc>
          <w:tcPr>
            <w:tcW w:w="271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SMQ5073XXYBEV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3490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660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100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河南森源重工有限公司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SMQ5073ZXXBEV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3770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660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101</w:t>
            </w:r>
          </w:p>
        </w:tc>
        <w:tc>
          <w:tcPr>
            <w:tcW w:w="2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SMQ5073ZZZBEV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纯电动自装卸式垃圾车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5090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660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102</w:t>
            </w:r>
          </w:p>
        </w:tc>
        <w:tc>
          <w:tcPr>
            <w:tcW w:w="27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SMQ5182GQXBEV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纯电动清洗车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9325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1561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103</w:t>
            </w:r>
          </w:p>
        </w:tc>
        <w:tc>
          <w:tcPr>
            <w:tcW w:w="271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SMQ5182TDYBEV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纯电动多功能抑尘车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10210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1561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104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广东顺肇专用汽车制造有限公司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SZP5030ZZZGC1BEV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纯电动自装卸式垃圾车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2280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105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SZP5032XLCGC1BEV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1960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106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SZP5032XXYGC1BEV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107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SZP5032ZXXGC1BEV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1780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108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SZP5040XXYGC3BEV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700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98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109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SZP5041XXYGC3BEV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728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110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长沙梅花汽车制造有限公司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TX5040XXYBEV6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2990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691±15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111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湖北东润汽车有限公司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WSH5030XSHBEV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纯电动售货车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1520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112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WSH5040XLCBEV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纯电动冷藏车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3015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692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113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厦门金龙旅行车有限公司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XML5036XXYEVL01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1970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420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114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XML5036XXYEVL02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1970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420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115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XML5036XXYEVW01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1910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116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徐州工程机械集团有限公司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XZJ5030TYHDBEV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纯电动路面养护车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2480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424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117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XZJ5031TYHDBEV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纯电动路面养护车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1970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118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XZJ5080XTYXBEV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纯电动密闭式桶装垃圾车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4780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770±21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96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119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XZJ5080ZYSNBEV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纯电动压缩式垃圾车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240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5920/6040/6090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770±21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96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120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重庆穗通新能源汽车制造有限公司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YST5040XXYBEV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692±5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121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郑州宇通重工有限公司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YTZ5040TXSZ2BEV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纯电动洗扫车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330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4070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576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122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YTZ5040XTYZ1BEV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纯电动密闭式桶装垃圾车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3000/3180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123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YTZ5180TDYZ0BEV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纯电动多功能抑尘车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12360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1894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272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124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长沙中联重科环境产业有限公司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ZBH5033TSLSHBEV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纯电动扫路车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2860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125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ZBH5040TYHSABEV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纯电动路面养护车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3760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668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126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ZBH5040TYHSHBEV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纯电动路面养护车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2540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127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ZBH5040ZZZSHBEV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纯电动自装卸式垃圾车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3050/3140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128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ZBH5042ZDJSHBEV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纯电动压缩式对接垃圾车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2220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129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ZBH5043TSLSHBEV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纯电动扫路车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2860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405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130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ZBH5100CTYSHBEV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纯电动桶装垃圾运输车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311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6180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1398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131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ZBH5100GQXSHBEV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纯电动护栏清洗车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311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7840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1398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132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ZBH5100GXESHBEV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纯电动吸粪车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311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6590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1398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133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ZBH5100TCASHBEV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纯电动餐厨垃圾车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311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7100/6800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1398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134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ZBH5100XTYSHBEV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纯电动密闭式桶装垃圾车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311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6700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1398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135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ZBH5103GQXSHBEV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纯电动清洗车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311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6400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1398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136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ZBH5180TXSEQBEV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纯电动洗扫车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14180/13780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2580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137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ZBH5180ZXXEQBEV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纯电动车厢可卸式垃圾车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178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8700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1400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173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138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ZBH5180ZYSEQBEV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纯电动压缩式垃圾车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178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11620/11900/12050/12200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1400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173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139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ZBH5182GQXEQBEV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纯电动清洗车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178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8960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1400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173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140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ZBH5183TSLX1EQBEV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纯电动扫路车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13700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2580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311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141</w:t>
            </w:r>
          </w:p>
        </w:tc>
        <w:tc>
          <w:tcPr>
            <w:tcW w:w="271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江苏友谊汽车有限公司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ZGT5026XXYHBEV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305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142</w:t>
            </w:r>
          </w:p>
        </w:tc>
        <w:tc>
          <w:tcPr>
            <w:tcW w:w="271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ZGT5042XXYBEV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纯电动厢式运输车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2990/3250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627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143</w:t>
            </w:r>
          </w:p>
        </w:tc>
        <w:tc>
          <w:tcPr>
            <w:tcW w:w="2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中汽商用汽车有限公司（杭州）</w:t>
            </w:r>
          </w:p>
        </w:tc>
        <w:tc>
          <w:tcPr>
            <w:tcW w:w="1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ZQZ5041XLJBEV</w:t>
            </w:r>
          </w:p>
        </w:tc>
        <w:tc>
          <w:tcPr>
            <w:tcW w:w="1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纯电动旅居车</w:t>
            </w:r>
          </w:p>
        </w:tc>
        <w:tc>
          <w:tcPr>
            <w:tcW w:w="1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300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3600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691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</w:tbl>
    <w:p>
      <w:pPr>
        <w:snapToGrid w:val="0"/>
      </w:pPr>
    </w:p>
    <w:p>
      <w:pPr>
        <w:widowControl/>
        <w:snapToGrid w:val="0"/>
        <w:jc w:val="left"/>
      </w:pPr>
      <w:r>
        <w:br w:type="page"/>
      </w:r>
    </w:p>
    <w:p>
      <w:pPr>
        <w:widowControl/>
        <w:snapToGrid w:val="0"/>
        <w:rPr>
          <w:rFonts w:cs="Times New Roman"/>
          <w:b/>
          <w:szCs w:val="22"/>
        </w:rPr>
      </w:pPr>
      <w:r>
        <w:rPr>
          <w:rFonts w:hint="eastAsia" w:cs="Times New Roman"/>
          <w:b/>
          <w:szCs w:val="22"/>
        </w:rPr>
        <w:t xml:space="preserve">    二、插电式混合动力汽车</w:t>
      </w:r>
    </w:p>
    <w:p>
      <w:pPr>
        <w:widowControl/>
        <w:snapToGrid w:val="0"/>
        <w:ind w:firstLine="562" w:firstLineChars="200"/>
        <w:rPr>
          <w:rFonts w:cs="Times New Roman"/>
          <w:b/>
          <w:sz w:val="28"/>
          <w:szCs w:val="22"/>
        </w:rPr>
      </w:pPr>
      <w:r>
        <w:rPr>
          <w:rFonts w:hint="eastAsia" w:cs="Times New Roman"/>
          <w:b/>
          <w:sz w:val="28"/>
          <w:szCs w:val="22"/>
        </w:rPr>
        <w:t>（一）乘用车</w:t>
      </w:r>
    </w:p>
    <w:tbl>
      <w:tblPr>
        <w:tblStyle w:val="7"/>
        <w:tblW w:w="153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88"/>
        <w:gridCol w:w="1894"/>
        <w:gridCol w:w="1590"/>
        <w:gridCol w:w="1282"/>
        <w:gridCol w:w="1560"/>
        <w:gridCol w:w="1185"/>
        <w:gridCol w:w="1320"/>
        <w:gridCol w:w="1740"/>
        <w:gridCol w:w="1633"/>
        <w:gridCol w:w="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生产企业名称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通用名称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纯电动续驶里程</w:t>
            </w:r>
            <w:r>
              <w:rPr>
                <w:rFonts w:hint="eastAsia" w:hAnsi="Calibri" w:cs="Calibri"/>
                <w:b/>
                <w:bCs/>
                <w:kern w:val="0"/>
                <w:sz w:val="21"/>
                <w:szCs w:val="21"/>
              </w:rPr>
              <w:t>(km)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燃料消耗量</w:t>
            </w:r>
            <w:r>
              <w:rPr>
                <w:rFonts w:hint="eastAsia" w:hAnsi="等线" w:cs="宋体"/>
                <w:b/>
                <w:bCs/>
                <w:color w:val="000000"/>
                <w:kern w:val="0"/>
                <w:sz w:val="22"/>
              </w:rPr>
              <w:t>(L/100km)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发动机排量</w:t>
            </w:r>
            <w:r>
              <w:rPr>
                <w:rFonts w:hint="eastAsia" w:hAnsi="等线" w:cs="宋体"/>
                <w:b/>
                <w:bCs/>
                <w:color w:val="000000"/>
                <w:kern w:val="0"/>
                <w:sz w:val="22"/>
              </w:rPr>
              <w:t>(mL)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整车整备质量(kg)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动力蓄电池组总质量(kg)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动力蓄电池组总能量（kWh）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kern w:val="0"/>
                <w:sz w:val="21"/>
                <w:szCs w:val="21"/>
              </w:rPr>
              <w:t>北京奔驰汽车有限公司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kern w:val="0"/>
                <w:sz w:val="21"/>
                <w:szCs w:val="21"/>
              </w:rPr>
              <w:t>BJ7205JLHEV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kern w:val="0"/>
                <w:sz w:val="21"/>
                <w:szCs w:val="21"/>
              </w:rPr>
              <w:t>E300eL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kern w:val="0"/>
                <w:sz w:val="21"/>
                <w:szCs w:val="21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kern w:val="0"/>
                <w:sz w:val="21"/>
                <w:szCs w:val="21"/>
              </w:rPr>
              <w:t>6.3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kern w:val="0"/>
                <w:sz w:val="21"/>
                <w:szCs w:val="21"/>
              </w:rPr>
              <w:t>1991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kern w:val="0"/>
                <w:sz w:val="21"/>
                <w:szCs w:val="21"/>
              </w:rPr>
              <w:t>2115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kern w:val="0"/>
                <w:sz w:val="21"/>
                <w:szCs w:val="21"/>
              </w:rPr>
              <w:t>114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比亚迪汽车工业有限公司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BYD6470MTHEV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比亚迪宋MAX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5.9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1497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1980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160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</w:t>
            </w:r>
          </w:p>
        </w:tc>
        <w:tc>
          <w:tcPr>
            <w:tcW w:w="16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比亚迪汽车有限公司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BYD6460STHEV10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比亚迪宋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5.6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1497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2110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152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</w:t>
            </w:r>
          </w:p>
        </w:tc>
        <w:tc>
          <w:tcPr>
            <w:tcW w:w="1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BYD7150WT5HEV6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比亚迪秦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3.9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1497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1775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177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97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</w:t>
            </w:r>
          </w:p>
        </w:tc>
        <w:tc>
          <w:tcPr>
            <w:tcW w:w="1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BYD7152WTHEVB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比亚迪秦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3.9/4.0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1497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1690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142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汉腾汽车有限公司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GXQ6470PHEV1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汉腾X7三擎混动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6.0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1799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2005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146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上汽大众汽车有限公司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SVW6471APV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TIGUAN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5.8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1395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1830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127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Ansi="Calibri" w:cs="Calibri"/>
                <w:kern w:val="0"/>
                <w:sz w:val="21"/>
                <w:szCs w:val="21"/>
              </w:rPr>
              <w:t>8</w:t>
            </w:r>
          </w:p>
        </w:tc>
        <w:tc>
          <w:tcPr>
            <w:tcW w:w="16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浙江吉利汽车有限公司</w:t>
            </w: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MR7153PHEV03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02 PHEV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5.1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1477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1730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95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Ansi="Calibri" w:cs="Calibri"/>
                <w:kern w:val="0"/>
                <w:sz w:val="21"/>
                <w:szCs w:val="21"/>
              </w:rPr>
              <w:t>9</w:t>
            </w:r>
          </w:p>
        </w:tc>
        <w:tc>
          <w:tcPr>
            <w:tcW w:w="16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MR7153PHEV04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03 PHEV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5.1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1477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1730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95</w:t>
            </w: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</w:tbl>
    <w:p>
      <w:pPr>
        <w:widowControl/>
        <w:snapToGrid w:val="0"/>
        <w:rPr>
          <w:bCs/>
          <w:sz w:val="24"/>
        </w:rPr>
      </w:pPr>
      <w:r>
        <w:rPr>
          <w:rFonts w:hint="eastAsia"/>
          <w:bCs/>
          <w:sz w:val="24"/>
        </w:rPr>
        <w:t>注：插电式混合动力汽车燃料消耗量仅包括传统燃料/不含电能折算。</w:t>
      </w:r>
    </w:p>
    <w:p>
      <w:pPr>
        <w:widowControl/>
        <w:jc w:val="left"/>
      </w:pPr>
      <w:r>
        <w:br w:type="page"/>
      </w:r>
    </w:p>
    <w:p>
      <w:pPr>
        <w:widowControl/>
        <w:snapToGrid w:val="0"/>
        <w:ind w:firstLine="562" w:firstLineChars="200"/>
        <w:rPr>
          <w:rFonts w:cs="Times New Roman"/>
          <w:b/>
          <w:sz w:val="28"/>
          <w:szCs w:val="22"/>
        </w:rPr>
      </w:pPr>
      <w:r>
        <w:rPr>
          <w:rFonts w:hint="eastAsia" w:cs="Times New Roman"/>
          <w:b/>
          <w:sz w:val="28"/>
          <w:szCs w:val="22"/>
        </w:rPr>
        <w:t>（二）客车</w:t>
      </w:r>
    </w:p>
    <w:p>
      <w:pPr>
        <w:widowControl/>
        <w:snapToGrid w:val="0"/>
        <w:ind w:firstLine="640" w:firstLineChars="200"/>
        <w:jc w:val="left"/>
      </w:pPr>
    </w:p>
    <w:tbl>
      <w:tblPr>
        <w:tblStyle w:val="7"/>
        <w:tblW w:w="153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42"/>
        <w:gridCol w:w="1797"/>
        <w:gridCol w:w="2025"/>
        <w:gridCol w:w="1320"/>
        <w:gridCol w:w="1470"/>
        <w:gridCol w:w="1230"/>
        <w:gridCol w:w="1335"/>
        <w:gridCol w:w="1530"/>
        <w:gridCol w:w="1543"/>
        <w:gridCol w:w="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tblHeader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生产企业名称</w:t>
            </w:r>
          </w:p>
        </w:tc>
        <w:tc>
          <w:tcPr>
            <w:tcW w:w="1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通用名称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纯电动续驶里程</w:t>
            </w:r>
            <w:r>
              <w:rPr>
                <w:rFonts w:hint="eastAsia" w:hAnsi="Calibri" w:cs="Calibri"/>
                <w:b/>
                <w:bCs/>
                <w:kern w:val="0"/>
                <w:sz w:val="21"/>
                <w:szCs w:val="21"/>
              </w:rPr>
              <w:t>(km)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燃料消耗量</w:t>
            </w: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(L/100km)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发动机排量</w:t>
            </w: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(mL)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整车整备质量(kg)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动力蓄电池组总质量(kg)</w:t>
            </w:r>
          </w:p>
        </w:tc>
        <w:tc>
          <w:tcPr>
            <w:tcW w:w="1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动力蓄电池组总能量（kWh）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</w:t>
            </w:r>
          </w:p>
        </w:tc>
        <w:tc>
          <w:tcPr>
            <w:tcW w:w="16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BJ6105CHEVCA-12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int="eastAsia" w:hAnsi="Calibri" w:eastAsia="仿宋_GB2312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  <w:lang w:val="en-US" w:eastAsia="zh-CN"/>
              </w:rPr>
              <w:t>14.8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6870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10900/11200/11500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360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</w:t>
            </w: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BJ6128SHEVCA-3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插电式混合动力双层城市客车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20.5</w:t>
            </w:r>
            <w:r>
              <w:rPr>
                <w:rFonts w:hint="eastAsia" w:hAnsi="Arial" w:cs="Arial"/>
                <w:sz w:val="21"/>
                <w:szCs w:val="21"/>
              </w:rPr>
              <w:t>（kg/100km）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4156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16600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930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both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</w:t>
            </w: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BJ6140CHEVCA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19.8</w:t>
            </w:r>
            <w:r>
              <w:rPr>
                <w:rFonts w:hint="eastAsia" w:hAnsi="Arial" w:cs="Arial"/>
                <w:sz w:val="21"/>
                <w:szCs w:val="21"/>
              </w:rPr>
              <w:t>（kg/100km）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6871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14600/15200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360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both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</w:t>
            </w: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BJ6140SHEVCA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20.5</w:t>
            </w:r>
            <w:r>
              <w:rPr>
                <w:rFonts w:hint="eastAsia" w:hAnsi="Arial" w:cs="Arial"/>
                <w:sz w:val="21"/>
                <w:szCs w:val="21"/>
              </w:rPr>
              <w:t>（kg/100km）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4156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14800/15600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700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both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</w:t>
            </w: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BJ6680SHEVCA-1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8.0</w:t>
            </w:r>
            <w:r>
              <w:rPr>
                <w:rFonts w:hint="eastAsia" w:hAnsi="Arial" w:cs="Arial"/>
                <w:sz w:val="21"/>
                <w:szCs w:val="21"/>
              </w:rPr>
              <w:t>（kg/100km）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2982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6450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251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both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</w:t>
            </w: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BJ6855SHEVCA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14.0</w:t>
            </w:r>
            <w:r>
              <w:rPr>
                <w:rFonts w:hint="eastAsia" w:hAnsi="Arial" w:cs="Arial"/>
                <w:sz w:val="21"/>
                <w:szCs w:val="21"/>
              </w:rPr>
              <w:t>（kg/100km）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2982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8600/9000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588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both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丹东黄海汽车有限责任公司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DD6129CHEV11N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14.97</w:t>
            </w:r>
            <w:r>
              <w:rPr>
                <w:rFonts w:hint="eastAsia" w:hAnsi="Arial" w:cs="Arial"/>
                <w:sz w:val="21"/>
                <w:szCs w:val="21"/>
              </w:rPr>
              <w:t>（kg/100km）</w:t>
            </w: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6494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12400/13000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360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both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</w:t>
            </w:r>
          </w:p>
        </w:tc>
        <w:tc>
          <w:tcPr>
            <w:tcW w:w="16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中通客车控股股份有限公司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LCK6107PHEVCNG22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</w:t>
            </w:r>
            <w:r>
              <w:rPr>
                <w:rFonts w:hint="eastAsia" w:hAnsi="Arial" w:cs="Arial"/>
                <w:sz w:val="21"/>
                <w:szCs w:val="21"/>
              </w:rPr>
              <w:t>（kg/100km）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7470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10600/11200/11880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360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both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</w:t>
            </w: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LCK6107PHEVCNG23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17</w:t>
            </w:r>
            <w:r>
              <w:rPr>
                <w:rFonts w:hint="eastAsia" w:hAnsi="Arial" w:cs="Arial"/>
                <w:sz w:val="21"/>
                <w:szCs w:val="21"/>
              </w:rPr>
              <w:t>（kg/100km）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7470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10600/11200/11880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360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both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</w:t>
            </w: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LCK6107PHEVNG21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</w:t>
            </w:r>
            <w:r>
              <w:rPr>
                <w:rFonts w:hint="eastAsia" w:hAnsi="Arial" w:cs="Arial"/>
                <w:sz w:val="21"/>
                <w:szCs w:val="21"/>
              </w:rPr>
              <w:t>（kg/100km）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7470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10600/11200/11880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320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26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both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</w:t>
            </w: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LCK6127PHEVNG31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插电式混合动力低入口城市客车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</w:t>
            </w:r>
            <w:r>
              <w:rPr>
                <w:rFonts w:hint="eastAsia" w:hAnsi="Arial" w:cs="Arial"/>
                <w:sz w:val="21"/>
                <w:szCs w:val="21"/>
              </w:rPr>
              <w:t>（kg/100km）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7470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11550/12100/12600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342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both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</w:t>
            </w: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LCK6850PHEVCNG21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</w:t>
            </w:r>
            <w:r>
              <w:rPr>
                <w:rFonts w:hint="eastAsia" w:hAnsi="Arial" w:cs="Arial"/>
                <w:sz w:val="21"/>
                <w:szCs w:val="21"/>
              </w:rPr>
              <w:t>（kg/100km）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4980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8400/8900/9200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251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both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13</w:t>
            </w:r>
          </w:p>
        </w:tc>
        <w:tc>
          <w:tcPr>
            <w:tcW w:w="16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LCK6850PHEVNG21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</w:t>
            </w:r>
            <w:r>
              <w:rPr>
                <w:rFonts w:hint="eastAsia" w:hAnsi="Arial" w:cs="Arial"/>
                <w:sz w:val="21"/>
                <w:szCs w:val="21"/>
              </w:rPr>
              <w:t>（kg/100km）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4980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8400/8900/9200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320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both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14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kern w:val="0"/>
                <w:sz w:val="21"/>
                <w:szCs w:val="21"/>
              </w:rPr>
              <w:t>四川国宏汽车有限公司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color w:val="auto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spacing w:val="-17"/>
                <w:kern w:val="0"/>
                <w:sz w:val="21"/>
                <w:szCs w:val="21"/>
              </w:rPr>
              <w:t>LSK6110GPHEV50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kern w:val="0"/>
                <w:sz w:val="21"/>
                <w:szCs w:val="21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Arial" w:cs="Arial"/>
                <w:sz w:val="21"/>
                <w:szCs w:val="21"/>
                <w:lang w:val="en-US" w:eastAsia="zh-CN"/>
              </w:rPr>
              <w:t>8.5</w:t>
            </w:r>
            <w:r>
              <w:rPr>
                <w:rFonts w:hint="eastAsia" w:hAnsi="Arial" w:cs="Arial"/>
                <w:sz w:val="21"/>
                <w:szCs w:val="21"/>
              </w:rPr>
              <w:t>（kg/100km）</w:t>
            </w:r>
            <w:r>
              <w:rPr>
                <w:rFonts w:hint="eastAsia" w:hAnsi="Calibri" w:cs="Calibri"/>
                <w:color w:val="auto"/>
                <w:kern w:val="0"/>
                <w:sz w:val="21"/>
                <w:szCs w:val="21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kern w:val="0"/>
                <w:sz w:val="21"/>
                <w:szCs w:val="21"/>
              </w:rPr>
              <w:t>6750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kern w:val="0"/>
                <w:sz w:val="21"/>
                <w:szCs w:val="21"/>
              </w:rPr>
              <w:t>11800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kern w:val="0"/>
                <w:sz w:val="21"/>
                <w:szCs w:val="21"/>
              </w:rPr>
              <w:t>760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kern w:val="0"/>
                <w:sz w:val="21"/>
                <w:szCs w:val="21"/>
              </w:rPr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both"/>
              <w:rPr>
                <w:rFonts w:hAnsi="Calibri" w:cs="Calibri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color w:val="auto"/>
                <w:kern w:val="0"/>
                <w:sz w:val="21"/>
                <w:szCs w:val="21"/>
              </w:rPr>
              <w:t>　NG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15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厦门金龙旅行车有限公司</w:t>
            </w:r>
          </w:p>
        </w:tc>
        <w:tc>
          <w:tcPr>
            <w:tcW w:w="1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spacing w:val="-17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spacing w:val="-17"/>
                <w:kern w:val="0"/>
                <w:sz w:val="21"/>
                <w:szCs w:val="21"/>
              </w:rPr>
              <w:t>XML6105JHEVD5CN2</w:t>
            </w:r>
          </w:p>
        </w:tc>
        <w:tc>
          <w:tcPr>
            <w:tcW w:w="20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插电式混合动力城市客车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23.5</w:t>
            </w:r>
            <w:r>
              <w:rPr>
                <w:rFonts w:hint="eastAsia" w:hAnsi="Arial" w:cs="Arial"/>
                <w:sz w:val="21"/>
                <w:szCs w:val="21"/>
              </w:rPr>
              <w:t>（kg/100km）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6494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12555/13045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900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both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NG</w:t>
            </w:r>
          </w:p>
        </w:tc>
      </w:tr>
    </w:tbl>
    <w:p>
      <w:pPr>
        <w:widowControl/>
        <w:snapToGrid w:val="0"/>
        <w:rPr>
          <w:bCs/>
          <w:sz w:val="24"/>
        </w:rPr>
      </w:pPr>
      <w:r>
        <w:rPr>
          <w:rFonts w:hint="eastAsia"/>
          <w:bCs/>
          <w:sz w:val="24"/>
        </w:rPr>
        <w:t>注：插电式混合动力汽车燃料消耗量仅包括传统燃料/不含电能折算。</w:t>
      </w:r>
    </w:p>
    <w:p>
      <w:pPr>
        <w:snapToGrid w:val="0"/>
      </w:pPr>
    </w:p>
    <w:p>
      <w:pPr>
        <w:widowControl/>
        <w:snapToGrid w:val="0"/>
        <w:jc w:val="left"/>
        <w:rPr>
          <w:rFonts w:cs="Times New Roman"/>
          <w:b/>
          <w:sz w:val="28"/>
          <w:szCs w:val="22"/>
        </w:rPr>
      </w:pPr>
      <w:r>
        <w:br w:type="page"/>
      </w:r>
      <w:r>
        <w:rPr>
          <w:rFonts w:hint="eastAsia" w:cs="Times New Roman"/>
          <w:b/>
          <w:sz w:val="28"/>
          <w:szCs w:val="22"/>
        </w:rPr>
        <w:t>（三）专用车</w:t>
      </w:r>
    </w:p>
    <w:tbl>
      <w:tblPr>
        <w:tblStyle w:val="7"/>
        <w:tblW w:w="153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663"/>
        <w:gridCol w:w="1452"/>
        <w:gridCol w:w="1987"/>
        <w:gridCol w:w="1433"/>
        <w:gridCol w:w="1488"/>
        <w:gridCol w:w="1163"/>
        <w:gridCol w:w="1310"/>
        <w:gridCol w:w="1721"/>
        <w:gridCol w:w="1675"/>
        <w:gridCol w:w="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生产企业名称</w:t>
            </w:r>
          </w:p>
        </w:tc>
        <w:tc>
          <w:tcPr>
            <w:tcW w:w="14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1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纯电动续驶里程</w:t>
            </w:r>
            <w:r>
              <w:rPr>
                <w:rFonts w:hint="eastAsia" w:hAnsi="Calibri" w:cs="Calibri"/>
                <w:b/>
                <w:bCs/>
                <w:kern w:val="0"/>
                <w:sz w:val="21"/>
                <w:szCs w:val="21"/>
              </w:rPr>
              <w:t>(km)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燃料消耗量</w:t>
            </w: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(L/100km)</w:t>
            </w:r>
          </w:p>
        </w:tc>
        <w:tc>
          <w:tcPr>
            <w:tcW w:w="11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发动机排量</w:t>
            </w:r>
            <w:r>
              <w:rPr>
                <w:rFonts w:hint="eastAsia" w:hAnsi="等线" w:cs="宋体"/>
                <w:b/>
                <w:bCs/>
                <w:color w:val="000000"/>
                <w:kern w:val="0"/>
                <w:sz w:val="21"/>
                <w:szCs w:val="21"/>
              </w:rPr>
              <w:t>(mL)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整车整备质量(kg)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动力蓄电池组总质量(kg)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动力蓄电池组总能量（kWh）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陕西汽车集团有限责任公司</w:t>
            </w:r>
          </w:p>
        </w:tc>
        <w:tc>
          <w:tcPr>
            <w:tcW w:w="14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SX5187ZYSL5451PHEV</w:t>
            </w:r>
          </w:p>
        </w:tc>
        <w:tc>
          <w:tcPr>
            <w:tcW w:w="1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插电式混合动力压缩式垃圾车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50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N/A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6750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10620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483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53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</w:tbl>
    <w:p>
      <w:pPr>
        <w:widowControl/>
        <w:snapToGrid w:val="0"/>
        <w:rPr>
          <w:bCs/>
          <w:sz w:val="24"/>
        </w:rPr>
      </w:pPr>
      <w:r>
        <w:rPr>
          <w:rFonts w:hint="eastAsia"/>
          <w:bCs/>
          <w:sz w:val="24"/>
        </w:rPr>
        <w:t>注：插电式混合动力汽车燃料消耗量仅包括传统燃料/不含电能折算。</w:t>
      </w:r>
    </w:p>
    <w:p>
      <w:pPr>
        <w:snapToGrid w:val="0"/>
      </w:pPr>
    </w:p>
    <w:p>
      <w:pPr>
        <w:widowControl/>
        <w:snapToGrid w:val="0"/>
        <w:ind w:firstLine="640" w:firstLineChars="200"/>
        <w:jc w:val="left"/>
      </w:pPr>
      <w:r>
        <w:br w:type="page"/>
      </w:r>
      <w:r>
        <w:rPr>
          <w:rFonts w:hint="eastAsia"/>
          <w:b/>
        </w:rPr>
        <w:t>三、</w:t>
      </w:r>
      <w:r>
        <w:rPr>
          <w:rFonts w:hint="eastAsia" w:cs="Times New Roman"/>
          <w:b/>
          <w:szCs w:val="22"/>
        </w:rPr>
        <w:t>燃料电池汽车</w:t>
      </w:r>
    </w:p>
    <w:p>
      <w:pPr>
        <w:pStyle w:val="24"/>
        <w:widowControl/>
        <w:snapToGrid w:val="0"/>
        <w:spacing w:line="192" w:lineRule="auto"/>
        <w:ind w:left="1288" w:firstLine="0" w:firstLineChars="0"/>
        <w:rPr>
          <w:rFonts w:cs="Times New Roman"/>
          <w:b/>
          <w:szCs w:val="22"/>
        </w:rPr>
      </w:pPr>
    </w:p>
    <w:p>
      <w:pPr>
        <w:pStyle w:val="24"/>
        <w:widowControl/>
        <w:numPr>
          <w:ilvl w:val="0"/>
          <w:numId w:val="3"/>
        </w:numPr>
        <w:snapToGrid w:val="0"/>
        <w:spacing w:line="192" w:lineRule="auto"/>
        <w:ind w:firstLineChars="0"/>
        <w:rPr>
          <w:rFonts w:cs="Times New Roman"/>
          <w:b/>
          <w:sz w:val="28"/>
          <w:szCs w:val="22"/>
        </w:rPr>
      </w:pPr>
      <w:r>
        <w:rPr>
          <w:rFonts w:hint="eastAsia" w:cs="Times New Roman"/>
          <w:b/>
          <w:sz w:val="28"/>
          <w:szCs w:val="22"/>
        </w:rPr>
        <w:t>客车</w:t>
      </w:r>
    </w:p>
    <w:p>
      <w:pPr>
        <w:pStyle w:val="24"/>
        <w:widowControl/>
        <w:snapToGrid w:val="0"/>
        <w:spacing w:line="192" w:lineRule="auto"/>
        <w:ind w:left="1447" w:firstLine="0" w:firstLineChars="0"/>
        <w:rPr>
          <w:rFonts w:cs="Times New Roman"/>
          <w:b/>
          <w:sz w:val="28"/>
          <w:szCs w:val="22"/>
        </w:rPr>
      </w:pPr>
    </w:p>
    <w:tbl>
      <w:tblPr>
        <w:tblStyle w:val="7"/>
        <w:tblW w:w="153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981"/>
        <w:gridCol w:w="1326"/>
        <w:gridCol w:w="1962"/>
        <w:gridCol w:w="3153"/>
        <w:gridCol w:w="1494"/>
        <w:gridCol w:w="1972"/>
        <w:gridCol w:w="2005"/>
        <w:gridCol w:w="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生产企业名称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1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3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纯电动续驶里程</w:t>
            </w:r>
            <w:r>
              <w:rPr>
                <w:rFonts w:hint="eastAsia" w:hAnsi="Calibri" w:cs="Calibri"/>
                <w:b/>
                <w:bCs/>
                <w:kern w:val="0"/>
                <w:sz w:val="21"/>
                <w:szCs w:val="21"/>
              </w:rPr>
              <w:t>(km)</w:t>
            </w:r>
          </w:p>
        </w:tc>
        <w:tc>
          <w:tcPr>
            <w:tcW w:w="14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整车整备质量(kg)</w:t>
            </w:r>
          </w:p>
        </w:tc>
        <w:tc>
          <w:tcPr>
            <w:tcW w:w="1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color w:val="000000"/>
                <w:kern w:val="0"/>
                <w:sz w:val="22"/>
              </w:rPr>
              <w:t>燃料电池系统额定功率(kW)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color w:val="000000"/>
                <w:kern w:val="0"/>
                <w:sz w:val="22"/>
              </w:rPr>
              <w:t>驱动电机额定功率(kW)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北汽福田汽车股份有限公司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BJ6851FCEVCH-1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燃料电池城市客车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100(氢系统不工作)/</w:t>
            </w:r>
          </w:p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 xml:space="preserve"> 420/630(氢系统工作)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8800/9100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58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2</w:t>
            </w:r>
          </w:p>
        </w:tc>
        <w:tc>
          <w:tcPr>
            <w:tcW w:w="19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宋体" w:cs="Calibri"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kern w:val="0"/>
                <w:sz w:val="21"/>
                <w:szCs w:val="21"/>
              </w:rPr>
              <w:t>上海申沃客车有限公司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SWB6128FCEV01</w:t>
            </w:r>
          </w:p>
        </w:tc>
        <w:tc>
          <w:tcPr>
            <w:tcW w:w="1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燃料电池低地板城市客车</w:t>
            </w:r>
          </w:p>
        </w:tc>
        <w:tc>
          <w:tcPr>
            <w:tcW w:w="3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560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12300</w:t>
            </w:r>
          </w:p>
        </w:tc>
        <w:tc>
          <w:tcPr>
            <w:tcW w:w="1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61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102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</w:tbl>
    <w:p>
      <w:pPr>
        <w:snapToGrid w:val="0"/>
      </w:pPr>
    </w:p>
    <w:p>
      <w:pPr>
        <w:widowControl/>
        <w:snapToGrid w:val="0"/>
        <w:jc w:val="left"/>
      </w:pPr>
      <w:r>
        <w:br w:type="page"/>
      </w:r>
    </w:p>
    <w:p>
      <w:pPr>
        <w:widowControl/>
        <w:snapToGrid w:val="0"/>
        <w:spacing w:line="192" w:lineRule="auto"/>
        <w:ind w:firstLine="562" w:firstLineChars="200"/>
        <w:rPr>
          <w:rFonts w:cs="Times New Roman"/>
          <w:b/>
          <w:sz w:val="28"/>
          <w:szCs w:val="22"/>
        </w:rPr>
      </w:pPr>
      <w:r>
        <w:rPr>
          <w:rFonts w:hint="eastAsia" w:cs="Times New Roman"/>
          <w:b/>
          <w:sz w:val="28"/>
          <w:szCs w:val="22"/>
        </w:rPr>
        <w:t>（二）专用车</w:t>
      </w:r>
    </w:p>
    <w:tbl>
      <w:tblPr>
        <w:tblStyle w:val="7"/>
        <w:tblW w:w="153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9"/>
        <w:gridCol w:w="1421"/>
        <w:gridCol w:w="1721"/>
        <w:gridCol w:w="2725"/>
        <w:gridCol w:w="1561"/>
        <w:gridCol w:w="2067"/>
        <w:gridCol w:w="2128"/>
        <w:gridCol w:w="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生产企业名称</w:t>
            </w:r>
          </w:p>
        </w:tc>
        <w:tc>
          <w:tcPr>
            <w:tcW w:w="14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车辆型号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纯电动续驶里程</w:t>
            </w:r>
            <w:r>
              <w:rPr>
                <w:rFonts w:hint="eastAsia" w:hAnsi="Calibri" w:cs="Calibri"/>
                <w:b/>
                <w:bCs/>
                <w:kern w:val="0"/>
                <w:sz w:val="21"/>
                <w:szCs w:val="21"/>
              </w:rPr>
              <w:t>(km)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整车整备质量(kg)</w:t>
            </w:r>
          </w:p>
        </w:tc>
        <w:tc>
          <w:tcPr>
            <w:tcW w:w="2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color w:val="000000"/>
                <w:kern w:val="0"/>
                <w:sz w:val="22"/>
              </w:rPr>
              <w:t>燃料电池系统额定功率(kW)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cs="仿宋_GB2312"/>
                <w:b/>
                <w:color w:val="000000"/>
                <w:kern w:val="0"/>
                <w:sz w:val="22"/>
              </w:rPr>
              <w:t>驱动电机额定功率(kW)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宋体" w:cs="Calibri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hAnsi="宋体" w:cs="Calibri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1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佛山市飞驰汽车制造有限公司</w:t>
            </w:r>
          </w:p>
        </w:tc>
        <w:tc>
          <w:tcPr>
            <w:tcW w:w="14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FSQ5080XXYFCEV</w:t>
            </w:r>
          </w:p>
        </w:tc>
        <w:tc>
          <w:tcPr>
            <w:tcW w:w="1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燃料电池厢式运输车</w:t>
            </w:r>
          </w:p>
        </w:tc>
        <w:tc>
          <w:tcPr>
            <w:tcW w:w="2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90(氢系统不工作)/</w:t>
            </w:r>
          </w:p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350(氢系统工作)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4315</w:t>
            </w:r>
          </w:p>
        </w:tc>
        <w:tc>
          <w:tcPr>
            <w:tcW w:w="2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32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60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right"/>
              <w:rPr>
                <w:rFonts w:hAnsi="Calibri" w:cs="Calibri"/>
                <w:kern w:val="0"/>
                <w:sz w:val="21"/>
                <w:szCs w:val="21"/>
              </w:rPr>
            </w:pPr>
            <w:r>
              <w:rPr>
                <w:rFonts w:hint="eastAsia" w:hAnsi="Calibri" w:cs="Calibri"/>
                <w:kern w:val="0"/>
                <w:sz w:val="21"/>
                <w:szCs w:val="21"/>
              </w:rPr>
              <w:t>　</w:t>
            </w:r>
          </w:p>
        </w:tc>
      </w:tr>
    </w:tbl>
    <w:p>
      <w:pPr>
        <w:snapToGrid w:val="0"/>
      </w:pPr>
    </w:p>
    <w:sectPr>
      <w:headerReference r:id="rId3" w:type="default"/>
      <w:footerReference r:id="rId4" w:type="default"/>
      <w:pgSz w:w="16838" w:h="11906" w:orient="landscape"/>
      <w:pgMar w:top="567" w:right="873" w:bottom="567" w:left="873" w:header="851" w:footer="992" w:gutter="0"/>
      <w:pgNumType w:fmt="decimal" w:start="1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swiss"/>
    <w:pitch w:val="default"/>
    <w:sig w:usb0="00000000" w:usb1="00000000" w:usb2="00000000" w:usb3="00000000" w:csb0="00000000" w:csb1="00000000"/>
  </w:font>
  <w:font w:name="Calibri Ligh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+中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decorative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r>
      <w:rPr>
        <w:rFonts w:ascii="仿宋_GB2312" w:hAnsi="仿宋_GB2312" w:eastAsia="仿宋_GB2312" w:cs="华文中宋"/>
        <w:kern w:val="2"/>
        <w:sz w:val="18"/>
        <w:szCs w:val="18"/>
        <w:lang w:val="en-US" w:eastAsia="zh-CN" w:bidi="ar-SA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仿宋_GB2312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09526613">
    <w:nsid w:val="12730055"/>
    <w:multiLevelType w:val="multilevel"/>
    <w:tmpl w:val="12730055"/>
    <w:lvl w:ilvl="0" w:tentative="1">
      <w:start w:val="1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83" w:hanging="420"/>
      </w:pPr>
    </w:lvl>
    <w:lvl w:ilvl="2" w:tentative="1">
      <w:start w:val="1"/>
      <w:numFmt w:val="lowerRoman"/>
      <w:lvlText w:val="%3."/>
      <w:lvlJc w:val="right"/>
      <w:pPr>
        <w:ind w:left="1903" w:hanging="420"/>
      </w:pPr>
    </w:lvl>
    <w:lvl w:ilvl="3" w:tentative="1">
      <w:start w:val="1"/>
      <w:numFmt w:val="decimal"/>
      <w:lvlText w:val="%4."/>
      <w:lvlJc w:val="left"/>
      <w:pPr>
        <w:ind w:left="2323" w:hanging="420"/>
      </w:pPr>
    </w:lvl>
    <w:lvl w:ilvl="4" w:tentative="1">
      <w:start w:val="1"/>
      <w:numFmt w:val="lowerLetter"/>
      <w:lvlText w:val="%5)"/>
      <w:lvlJc w:val="left"/>
      <w:pPr>
        <w:ind w:left="2743" w:hanging="420"/>
      </w:pPr>
    </w:lvl>
    <w:lvl w:ilvl="5" w:tentative="1">
      <w:start w:val="1"/>
      <w:numFmt w:val="lowerRoman"/>
      <w:lvlText w:val="%6."/>
      <w:lvlJc w:val="right"/>
      <w:pPr>
        <w:ind w:left="3163" w:hanging="420"/>
      </w:pPr>
    </w:lvl>
    <w:lvl w:ilvl="6" w:tentative="1">
      <w:start w:val="1"/>
      <w:numFmt w:val="decimal"/>
      <w:lvlText w:val="%7."/>
      <w:lvlJc w:val="left"/>
      <w:pPr>
        <w:ind w:left="3583" w:hanging="420"/>
      </w:pPr>
    </w:lvl>
    <w:lvl w:ilvl="7" w:tentative="1">
      <w:start w:val="1"/>
      <w:numFmt w:val="lowerLetter"/>
      <w:lvlText w:val="%8)"/>
      <w:lvlJc w:val="left"/>
      <w:pPr>
        <w:ind w:left="4003" w:hanging="420"/>
      </w:pPr>
    </w:lvl>
    <w:lvl w:ilvl="8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82344939">
    <w:nsid w:val="10D43DEB"/>
    <w:multiLevelType w:val="multilevel"/>
    <w:tmpl w:val="10D43DEB"/>
    <w:lvl w:ilvl="0" w:tentative="1">
      <w:start w:val="1"/>
      <w:numFmt w:val="japaneseCounting"/>
      <w:lvlText w:val="（%1）"/>
      <w:lvlJc w:val="left"/>
      <w:pPr>
        <w:ind w:left="1447" w:hanging="88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402" w:hanging="420"/>
      </w:pPr>
    </w:lvl>
    <w:lvl w:ilvl="2" w:tentative="1">
      <w:start w:val="1"/>
      <w:numFmt w:val="lowerRoman"/>
      <w:lvlText w:val="%3."/>
      <w:lvlJc w:val="right"/>
      <w:pPr>
        <w:ind w:left="1822" w:hanging="420"/>
      </w:pPr>
    </w:lvl>
    <w:lvl w:ilvl="3" w:tentative="1">
      <w:start w:val="1"/>
      <w:numFmt w:val="decimal"/>
      <w:lvlText w:val="%4."/>
      <w:lvlJc w:val="left"/>
      <w:pPr>
        <w:ind w:left="2242" w:hanging="420"/>
      </w:pPr>
    </w:lvl>
    <w:lvl w:ilvl="4" w:tentative="1">
      <w:start w:val="1"/>
      <w:numFmt w:val="lowerLetter"/>
      <w:lvlText w:val="%5)"/>
      <w:lvlJc w:val="left"/>
      <w:pPr>
        <w:ind w:left="2662" w:hanging="420"/>
      </w:pPr>
    </w:lvl>
    <w:lvl w:ilvl="5" w:tentative="1">
      <w:start w:val="1"/>
      <w:numFmt w:val="lowerRoman"/>
      <w:lvlText w:val="%6."/>
      <w:lvlJc w:val="right"/>
      <w:pPr>
        <w:ind w:left="3082" w:hanging="420"/>
      </w:pPr>
    </w:lvl>
    <w:lvl w:ilvl="6" w:tentative="1">
      <w:start w:val="1"/>
      <w:numFmt w:val="decimal"/>
      <w:lvlText w:val="%7."/>
      <w:lvlJc w:val="left"/>
      <w:pPr>
        <w:ind w:left="3502" w:hanging="420"/>
      </w:pPr>
    </w:lvl>
    <w:lvl w:ilvl="7" w:tentative="1">
      <w:start w:val="1"/>
      <w:numFmt w:val="lowerLetter"/>
      <w:lvlText w:val="%8)"/>
      <w:lvlJc w:val="left"/>
      <w:pPr>
        <w:ind w:left="3922" w:hanging="420"/>
      </w:pPr>
    </w:lvl>
    <w:lvl w:ilvl="8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93378745">
    <w:nsid w:val="29541EB9"/>
    <w:multiLevelType w:val="singleLevel"/>
    <w:tmpl w:val="29541EB9"/>
    <w:lvl w:ilvl="0" w:tentative="1">
      <w:start w:val="1"/>
      <w:numFmt w:val="decimal"/>
      <w:lvlText w:val="%1"/>
      <w:lvlJc w:val="left"/>
      <w:pPr>
        <w:tabs>
          <w:tab w:val="left" w:pos="397"/>
        </w:tabs>
        <w:ind w:left="454" w:leftChars="0" w:hanging="284" w:firstLineChars="0"/>
      </w:pPr>
      <w:rPr>
        <w:rFonts w:hint="default" w:ascii="宋体" w:hAnsi="宋体" w:eastAsia="宋体" w:cs="宋体"/>
      </w:rPr>
    </w:lvl>
  </w:abstractNum>
  <w:num w:numId="1">
    <w:abstractNumId w:val="309526613"/>
  </w:num>
  <w:num w:numId="2">
    <w:abstractNumId w:val="693378745"/>
  </w:num>
  <w:num w:numId="3">
    <w:abstractNumId w:val="2823449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456B"/>
    <w:rsid w:val="0001109F"/>
    <w:rsid w:val="00040539"/>
    <w:rsid w:val="00105E50"/>
    <w:rsid w:val="00110DCD"/>
    <w:rsid w:val="00194838"/>
    <w:rsid w:val="001B304E"/>
    <w:rsid w:val="001F5B3B"/>
    <w:rsid w:val="002142D4"/>
    <w:rsid w:val="003D1D12"/>
    <w:rsid w:val="004178AF"/>
    <w:rsid w:val="0042505B"/>
    <w:rsid w:val="00487395"/>
    <w:rsid w:val="004C1F9C"/>
    <w:rsid w:val="004C52E9"/>
    <w:rsid w:val="00513AF3"/>
    <w:rsid w:val="00531915"/>
    <w:rsid w:val="005361EC"/>
    <w:rsid w:val="005734F6"/>
    <w:rsid w:val="005B43FE"/>
    <w:rsid w:val="005B6984"/>
    <w:rsid w:val="00637A03"/>
    <w:rsid w:val="00675E9E"/>
    <w:rsid w:val="006E3FBF"/>
    <w:rsid w:val="00705875"/>
    <w:rsid w:val="00723956"/>
    <w:rsid w:val="00747053"/>
    <w:rsid w:val="00753F4D"/>
    <w:rsid w:val="00774AB1"/>
    <w:rsid w:val="007A17E9"/>
    <w:rsid w:val="007D2062"/>
    <w:rsid w:val="00832BA2"/>
    <w:rsid w:val="00837140"/>
    <w:rsid w:val="00865BEC"/>
    <w:rsid w:val="008A7936"/>
    <w:rsid w:val="008E5AE3"/>
    <w:rsid w:val="008F0537"/>
    <w:rsid w:val="00915A03"/>
    <w:rsid w:val="0094466A"/>
    <w:rsid w:val="00980896"/>
    <w:rsid w:val="009B1220"/>
    <w:rsid w:val="009C1C04"/>
    <w:rsid w:val="009D68F6"/>
    <w:rsid w:val="00A27CF3"/>
    <w:rsid w:val="00A965FF"/>
    <w:rsid w:val="00AA0304"/>
    <w:rsid w:val="00AA07AF"/>
    <w:rsid w:val="00AB1A4C"/>
    <w:rsid w:val="00AC3526"/>
    <w:rsid w:val="00AE64DF"/>
    <w:rsid w:val="00B02062"/>
    <w:rsid w:val="00B15BB0"/>
    <w:rsid w:val="00B27C4A"/>
    <w:rsid w:val="00B43AC3"/>
    <w:rsid w:val="00BC33F2"/>
    <w:rsid w:val="00C16416"/>
    <w:rsid w:val="00C91505"/>
    <w:rsid w:val="00CB456B"/>
    <w:rsid w:val="00CF7F0F"/>
    <w:rsid w:val="00D108C9"/>
    <w:rsid w:val="00D540A8"/>
    <w:rsid w:val="00DD5611"/>
    <w:rsid w:val="00DF1502"/>
    <w:rsid w:val="00DF69E1"/>
    <w:rsid w:val="00E14857"/>
    <w:rsid w:val="00E14EC3"/>
    <w:rsid w:val="00E74F03"/>
    <w:rsid w:val="00E90454"/>
    <w:rsid w:val="00F56127"/>
    <w:rsid w:val="00F957A5"/>
    <w:rsid w:val="00FA7B47"/>
    <w:rsid w:val="00FC1CBC"/>
    <w:rsid w:val="00FC4839"/>
    <w:rsid w:val="256E7AF5"/>
    <w:rsid w:val="2BE422E6"/>
    <w:rsid w:val="2E1C1933"/>
    <w:rsid w:val="32822041"/>
    <w:rsid w:val="623644AE"/>
    <w:rsid w:val="7164133D"/>
    <w:rsid w:val="7469097A"/>
    <w:rsid w:val="75A07E88"/>
    <w:rsid w:val="77CB7193"/>
    <w:rsid w:val="78364649"/>
    <w:rsid w:val="7E994343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华文中宋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/>
      <w:u w:val="single"/>
    </w:rPr>
  </w:style>
  <w:style w:type="character" w:styleId="6">
    <w:name w:val="Hyperlink"/>
    <w:basedOn w:val="4"/>
    <w:unhideWhenUsed/>
    <w:uiPriority w:val="99"/>
    <w:rPr>
      <w:color w:val="0000FF"/>
      <w:u w:val="single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2"/>
      <w:szCs w:val="22"/>
    </w:rPr>
  </w:style>
  <w:style w:type="paragraph" w:customStyle="1" w:styleId="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b/>
      <w:bCs/>
      <w:kern w:val="0"/>
      <w:sz w:val="22"/>
      <w:szCs w:val="22"/>
    </w:rPr>
  </w:style>
  <w:style w:type="paragraph" w:customStyle="1" w:styleId="11">
    <w:name w:val="xl65"/>
    <w:basedOn w:val="1"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xl66"/>
    <w:basedOn w:val="1"/>
    <w:uiPriority w:val="0"/>
    <w:pPr>
      <w:widowControl/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xl67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7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6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3">
    <w:name w:val="xl7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页眉 Char"/>
    <w:basedOn w:val="4"/>
    <w:link w:val="3"/>
    <w:uiPriority w:val="99"/>
    <w:rPr>
      <w:rFonts w:ascii="仿宋_GB2312" w:hAnsi="仿宋_GB2312" w:eastAsia="仿宋_GB2312" w:cs="华文中宋"/>
      <w:sz w:val="18"/>
      <w:szCs w:val="18"/>
    </w:rPr>
  </w:style>
  <w:style w:type="character" w:customStyle="1" w:styleId="26">
    <w:name w:val="页脚 Char"/>
    <w:basedOn w:val="4"/>
    <w:link w:val="2"/>
    <w:uiPriority w:val="99"/>
    <w:rPr>
      <w:rFonts w:ascii="仿宋_GB2312" w:hAnsi="仿宋_GB2312" w:eastAsia="仿宋_GB2312" w:cs="华文中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2953</Words>
  <Characters>16833</Characters>
  <Lines>140</Lines>
  <Paragraphs>39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2018-07-11T02:13:00Z</dcterms:created>
  <dc:creator>lenovo</dc:creator>
  <cp:lastModifiedBy>徐可(拟稿人确认打印)</cp:lastModifiedBy>
  <dcterms:modified xsi:type="dcterms:W3CDTF">2018-07-31T02:04:17Z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