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napToGrid w:val="0"/>
        <w:jc w:val="left"/>
        <w:rPr>
          <w:rFonts w:cs="Times New Roman"/>
          <w:b/>
          <w:bCs/>
          <w:szCs w:val="22"/>
        </w:rPr>
      </w:pPr>
      <w:r>
        <w:rPr>
          <w:rFonts w:hint="eastAsia" w:cs="Times New Roman"/>
          <w:b/>
          <w:bCs/>
          <w:szCs w:val="22"/>
        </w:rPr>
        <w:t>附件1</w:t>
      </w:r>
    </w:p>
    <w:p>
      <w:pPr>
        <w:widowControl/>
        <w:tabs>
          <w:tab w:val="center" w:pos="7759"/>
          <w:tab w:val="left" w:pos="13140"/>
        </w:tabs>
        <w:snapToGrid w:val="0"/>
        <w:jc w:val="left"/>
        <w:rPr>
          <w:rFonts w:hAnsi="黑体" w:cs="Times New Roman"/>
          <w:b/>
          <w:sz w:val="36"/>
          <w:szCs w:val="36"/>
        </w:rPr>
      </w:pPr>
      <w:r>
        <w:rPr>
          <w:rFonts w:hint="eastAsia" w:cs="Times New Roman"/>
          <w:b/>
          <w:sz w:val="24"/>
          <w:szCs w:val="22"/>
        </w:rPr>
        <w:tab/>
      </w:r>
      <w:r>
        <w:rPr>
          <w:rFonts w:hint="eastAsia" w:hAnsi="黑体" w:cs="Times New Roman"/>
          <w:b/>
          <w:sz w:val="36"/>
          <w:szCs w:val="36"/>
        </w:rPr>
        <w:t>免征车辆购置税的新能源汽车车型目录（第二十批）</w:t>
      </w:r>
    </w:p>
    <w:p>
      <w:pPr>
        <w:widowControl/>
        <w:numPr>
          <w:ilvl w:val="0"/>
          <w:numId w:val="1"/>
        </w:numPr>
        <w:snapToGrid w:val="0"/>
        <w:ind w:left="1363"/>
        <w:rPr>
          <w:rFonts w:cs="Times New Roman"/>
          <w:b/>
          <w:szCs w:val="22"/>
        </w:rPr>
      </w:pPr>
      <w:r>
        <w:rPr>
          <w:rFonts w:hint="eastAsia" w:cs="Times New Roman"/>
          <w:b/>
          <w:szCs w:val="22"/>
        </w:rPr>
        <w:t>纯电动汽车</w:t>
      </w:r>
    </w:p>
    <w:p>
      <w:pPr>
        <w:widowControl/>
        <w:tabs>
          <w:tab w:val="left" w:pos="4726"/>
        </w:tabs>
        <w:snapToGrid w:val="0"/>
        <w:ind w:firstLine="562" w:firstLineChars="200"/>
      </w:pPr>
      <w:r>
        <w:rPr>
          <w:rFonts w:hint="eastAsia" w:cs="Times New Roman"/>
          <w:b/>
          <w:sz w:val="28"/>
          <w:szCs w:val="22"/>
        </w:rPr>
        <w:t>（一）乘用车</w:t>
      </w:r>
    </w:p>
    <w:tbl>
      <w:tblPr>
        <w:tblStyle w:val="7"/>
        <w:tblW w:w="15114" w:type="dxa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69"/>
        <w:gridCol w:w="1980"/>
        <w:gridCol w:w="2250"/>
        <w:gridCol w:w="1230"/>
        <w:gridCol w:w="1380"/>
        <w:gridCol w:w="1440"/>
        <w:gridCol w:w="156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序号</w:t>
            </w:r>
          </w:p>
        </w:tc>
        <w:tc>
          <w:tcPr>
            <w:tcW w:w="3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通用名称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仿宋_GB2312"/>
                <w:b/>
                <w:bCs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11"/>
                <w:kern w:val="0"/>
                <w:sz w:val="21"/>
                <w:szCs w:val="21"/>
              </w:rPr>
              <w:t>纯电动续驶里程(km)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仿宋_GB2312"/>
                <w:b/>
                <w:bCs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11"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仿宋_GB2312"/>
                <w:b/>
                <w:bCs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11"/>
                <w:kern w:val="0"/>
                <w:sz w:val="21"/>
                <w:szCs w:val="21"/>
              </w:rPr>
              <w:t>动力蓄电池组总质量(kg)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仿宋_GB2312"/>
                <w:b/>
                <w:bCs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11"/>
                <w:kern w:val="0"/>
                <w:sz w:val="21"/>
                <w:szCs w:val="21"/>
              </w:rPr>
              <w:t>动力蓄电池组总能量（kWh）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HFC6502ECEV2-W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ES8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北汽(广州)汽车有限公司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BJ7000C5E7G-BEV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EU300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北汽新能源汽车常州有限公司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BJ7000URD5C-BEV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EX400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BYD6450VBEV1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比亚迪M3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比亚迪汽车有限公司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BYD6460SBEV8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比亚迪宋EV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BYD7005BEV8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比亚迪e5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  <w:highlight w:val="none"/>
              </w:rPr>
              <w:t>大众汽车(中国)销售有限公司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  <w:highlight w:val="none"/>
              </w:rPr>
              <w:t>GOLF E EAZAFA1001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  <w:highlight w:val="none"/>
              </w:rPr>
              <w:t>纯电动高尔夫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1573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东风柳州汽车有限公司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LZ6511MLAEV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菱智M5EV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1870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DFA7000A1F4BEV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E11K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DFA7000A1F7BEV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E11K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DFA7000C1A1BEV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EV30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DFA7000L2ABEV5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ER30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DFM7000G1F3PBEV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ES500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1564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东风小康汽车有限公司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DXK6450EC5BEV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东风小康EC36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1690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东风裕隆汽车有限公司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DYM7003BABEV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E5U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东风悦达起亚汽车有限公司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YQZ6420BEV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KX3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河北红星汽车制造有限公司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HX6340ABEV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1130/1175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HX6340CBEV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1125/1160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HX6340DBEV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1140/1175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湖南江南汽车制造有限公司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JNJ7000EVA12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T11E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JNJ7000EVB1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T300EV/ET450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JNJ7000EVKA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E200/E200 PRO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华晨鑫源重庆汽车有限公司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JKC6453AXBEV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X30LEV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江铃控股有限公司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JX70036BEV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E200/E200S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978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JX70038BEV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E200/E200S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978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江苏九龙汽车制造有限公司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HKL6320BEV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1155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278±3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HKL6320BEV1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1155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278±3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HKL6440BEV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325±3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HKL6520BEV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710±5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江西昌河汽车有限责任公司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CH7002BEVH2CB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爱迪尔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江西江铃集团新能源汽车有限公司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JX7001ESCBEV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E300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JX7001ESDBEV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E300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领途汽车有限公司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YGM7000BEVA8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1170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YGM7001BEVB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K-ONE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YGM7001BEVB1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K-ONE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NJL6420BEV4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创业者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NJL6420BEV5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创业者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NJL6420BEV6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创业者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NJL6420BEV8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创业者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奇瑞汽车股份有限公司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SQR7000BEVJ605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ARRIZO5 e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SQR7000BEVJ693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瑞虎3xe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奇瑞商用车(安徽)有限公司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SQR6461BEVK09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K60EV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1571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SQR6461BEVK091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K60EV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SQR6462BEVK09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K60EV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前途汽车(苏州)有限公司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QTE7000BEV01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前途K50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荣成华泰汽车有限公司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SDH6390BEVQL1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XEV360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SDH7000BEVRL1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iEV360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48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SDH7000BEVYL1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EV280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陕西通家汽车股份有限公司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STJ6408EV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福家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1470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上海汽车集团股份有限公司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CSA6461FBEV3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Marvel X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CSA7002FBEV3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荣威Ei5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1535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CSA7002FBEV4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荣威Ei5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1555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上汽通用汽车有限公司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SGM7008LCBEV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VELITE 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上汽通用五菱汽车股份有限公司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LZW7001EVABG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宝骏E100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55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LZW7001EVBBE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宝骏E100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56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LZW7002EVBBD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宝骏E200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770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57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LZW7002EVBBE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宝骏E200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LZW7002EVBBG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宝骏E200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59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LZW7002EVBCG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宝骏E200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60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LZW7002EVBCH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宝骏E200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LZW7002EVBCK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宝骏E200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62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LZW7002EVBDH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宝骏E200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63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LZW7002EVBEG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宝骏E200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64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四川野马汽车股份有限公司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SQJ6450C3BEV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EC60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1635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65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SQJ6460B8BEV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EC70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SQJ6460M5BEV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EC30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1635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67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威马汽车制造温州有限公司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SZS6460A07BEV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EX5500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68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SZS6460A10BEV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EX5400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SZS6460A12BEV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EX5400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1777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SZS6460A13BEV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EX5300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71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一汽吉林汽车有限公司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CA6414EVR1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清行400EV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72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CA6420EVK3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AT80EV-C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300±10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73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长城汽车股份有限公司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CC7000ZM00ABEV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欧拉R1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990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浙江豪情汽车制造有限公司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HQ7002BEV35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帝豪EV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1595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75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HQ7002BEV36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帝豪EV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1595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JL7001BEV69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77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浙江吉利汽车有限公司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SMA7001BEV47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SMA7001BEV49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EX3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CA7002EV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红旗EV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CA7002EVA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红旗EV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1890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81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重庆力帆乘用车有限公司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LF7002PEV1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650EV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1470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82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LF7002PEV2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650EV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1470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83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LF7002PEV3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650EV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</w:t>
            </w:r>
          </w:p>
        </w:tc>
        <w:tc>
          <w:tcPr>
            <w:tcW w:w="3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重庆长安汽车股份有限公司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SC6458AGBEV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长安欧尚EV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85</w:t>
            </w:r>
          </w:p>
        </w:tc>
        <w:tc>
          <w:tcPr>
            <w:tcW w:w="3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SC7003AHBEV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第二代逸动EV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snapToGrid w:val="0"/>
        <w:jc w:val="left"/>
      </w:pPr>
      <w:r>
        <w:br w:type="page"/>
      </w:r>
    </w:p>
    <w:p>
      <w:pPr>
        <w:widowControl/>
        <w:snapToGrid w:val="0"/>
        <w:jc w:val="left"/>
      </w:pPr>
    </w:p>
    <w:p>
      <w:pPr>
        <w:widowControl/>
        <w:tabs>
          <w:tab w:val="left" w:pos="4726"/>
        </w:tabs>
        <w:snapToGrid w:val="0"/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（二）客车</w:t>
      </w:r>
    </w:p>
    <w:tbl>
      <w:tblPr>
        <w:tblStyle w:val="7"/>
        <w:tblW w:w="15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2126"/>
        <w:gridCol w:w="2410"/>
        <w:gridCol w:w="1276"/>
        <w:gridCol w:w="2126"/>
        <w:gridCol w:w="1701"/>
        <w:gridCol w:w="1843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生产企业名称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车辆型号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产品名称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纯电动续驶里程(km)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整车整备</w:t>
            </w:r>
          </w:p>
          <w:p>
            <w:pPr>
              <w:pStyle w:val="29"/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质量(kg)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动力蓄电池组总质量(kg)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动力蓄电池组总能量（kWh）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安徽安凯汽车股份有限公司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HFF6100G03EV-71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607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HFF6100G03EV-9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668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11000/11580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HFF6119KEV2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11000/11300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HFF6124G03EV31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640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12100/12700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HFF6129G03EV2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HFF6668GEV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北奔重型汽车集团有限公司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ND6105BEV01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10620/10900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ND6105BEV02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10920/11200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北京北方华德尼奥普兰客车股份有限公司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BFC6109GBEV5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445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10450/10700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BFC6109GBEV7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9900/10200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BFC6115TBEV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10650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BFC6116GBEV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10650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BFC6809GBEV7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7050/7300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BFC6809GBEV9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7000/7250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北汽(常州)汽车有限公司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BJ6101B12EV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9800/10100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BJ6121B11EV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10200/10500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BJ6105EVCA-32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10400/10800/11200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BJ6105EVCA-33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11300/11800/12000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BJ6105EVCA-35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10400/10800/11200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BJ6105EVCA-36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10400/10800/11200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BJ6105EVCA-37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BJ6105EVCA-38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BJ6105EVCA-39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BJ6105EVCA-40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11500/11800/12000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BJ6117EVCA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410/470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11500/11700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1544/1768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219/250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BJ6123EVCA-46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BJ6123EVCA-47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12500/12700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钛酸锂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BJ6127EVCA-6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BJ6680EVCA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BJ6805EVCA-22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6900/7100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BJ6805EVCA-23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6900/7100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787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BJ6851EVCA-21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8400/8600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BJ6851EVCA-22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8200/8500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BJ6851EVCA-23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8400/8600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BJ6851EVCA-25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8400/8600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BYD6100LSEV4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7"/>
                <w:kern w:val="0"/>
                <w:sz w:val="21"/>
                <w:szCs w:val="21"/>
              </w:rPr>
              <w:t>纯电动低入口双层城市客车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成都大运汽车集团有限公司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CGC6101BEV1K5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9000/9400/9800/10200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1130±33.4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CGC6801BEV1K4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6400/6650/6950/7300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716±21.4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成都广通汽车有限公司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CAT6680CRBEVT1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6250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钛酸锂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大汉汽车集团有限公司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CKY6110EV01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11400/11000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CKY6110EV02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12350/11950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CKY6800BEV01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8250/7950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CKY6800EV01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8250/7950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丹东黄海汽车有限责任公司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DD6100EV4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390/460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9000/9300/9600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1432/1680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203/242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DD6110KEV5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260/300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11500/11900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1162/1313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163/184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DD6851EV5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320/360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8300/8800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1043/931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134/152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DFA6800EBEV1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6330/6570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EQ6100CACBEV4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11000/11300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EQ6651CACBEV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4730/4930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EQ6651CACBEV1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4850/5050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EQ6810CACBEV5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6750/7000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EQ6811CACBEV1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6610/6840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EQ6811LACBEV4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6610/6840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EQ6850CACBEV3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7050/7200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东莞中汽宏远汽车有限公司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KMT6106GBEV3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11400/11150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KMT6802GBEV4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6700/6450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KMT6861GBEV3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9100/8850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佛山市飞驰汽车制造有限公司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FSQ6851BEVG4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福建新福达汽车工业有限公司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FZ6802UFBEV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广西申龙汽车制造有限公司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HQK6109BEVB23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10300/10700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HQK6109BEVB24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10300/10700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HQK6109BEVB25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10300/10700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HQK6109BEVB26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10700/11000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HQK6109BEVB28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10700/11000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HQK6129BEVB3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HQK6129BEVB4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HQK6129BEVB5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HQK6129BEVB6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HQK6819BEVB13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7600/7900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HQK6819BEVB14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7600/7900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HQK6819BEVB15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7600/7900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HQK6819BEVB16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7600/7900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HQK6819BEVB18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7600/7900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HQK6819BEVB19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7600/7900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HQK6859BEVB11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8300/8800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HQK6859BEVB12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8300/8800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HQK6859BEVB13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8800/9300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HQK6859BEVB15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462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8800/9300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HQK6859BEVB16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8300/8800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贵州长江汽车有限公司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GK6660GBEV2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4950/5100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桂林客车工业集团有限公司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GL6608BEV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GL6609BEV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河北长安汽车有限公司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SC6105ABEV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10150/10550/10950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1696±80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湖南中车时代电动汽车股份有限公司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TEG6105BEV02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10600/10300/10000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TEG6105BEV03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10750/10450/10150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TEG6105BEV04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11000/10600/10300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TEG6105BEV05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10150/9850/9550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TEG6106BEV44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10800/10400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TEG6106BEV45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10700/10300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TEG6106BEV46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10400/10000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TEG6106BEV47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10800/10400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TEG6120EV01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11800/11400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TEG6801BEV15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7400/7700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TEG6801BEV17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7400/7100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TEG6801BEV18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7200/7500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TEG6851BEV32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8300/8000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TEG6851BEV33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8500/8200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TEG6851BEV34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8900/8600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TEG6851BEV35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8200/7800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湖州恩驰汽车有限公司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HZK6820BEVH3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7220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HZK6820BEVH4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7150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吉利四川商用车有限公司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DNC6100BEVG3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DNC6100BEVG4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11000/11400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1784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DNC6120BEVG3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11500/11900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DNC6120BEVG4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11900/12300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DNC6810BEVG1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8700/9100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江苏常隆客车有限公司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YS6101GBEVB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540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10650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YS6808GBEVB1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7300/7100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江苏登达汽车有限公司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SGK6851BEVGK12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7900/8100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江苏友谊汽车有限公司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ZGT6128LBEV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12500/12850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江西博能上饶客车有限公司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SR6826BEVTS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8310/8610/8360/8660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江西江铃集团晶马汽车有限公司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JMV6660BEV1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JMV6660GRBEV1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江西宜春客车厂有限公司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JYK6660GBEV1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5200/5400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JYK6802GBEV1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5250/5450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金龙联合汽车工业(苏州)有限公司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KLQ6109GAEVNT2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11100/10800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1800±54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KLQ6121HZEV1N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KLQ6129GAEVN2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12000/12580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KLQ6601GBEVN7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2960/3035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金龙联合汽车工业(苏州)有限公司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KLQ6650GEVN1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5250/4950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KLQ6650GEVN3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5100/5350/5550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昆明客车制造有限公司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KK6660GEV01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5300/5500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KK6801GEV01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6090/6340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辽宁乾丰专用车有限公司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QF6105BEVG1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10700/11000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NJL6100EVG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10400/10700/11100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NJL6100EVG1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10200/10500/10900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NJL6100GSEV1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纯电动双层城市客车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NJL6117EV5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11960/12460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NJL6117EVG2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11470/11970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NJL6117EVG5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11960/12460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NJL6520BEV1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NJL6600EV1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4500/4740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NJL6600EV51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4500/4740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NJL6680EV2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6100/6300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NJL6706EV1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4800/5000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NJL6706EV2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4800/5000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NJL6809EV5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7250/7450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NJL6809EVG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6950/7250/7500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NJL6859EV6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7950/8150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NJL6859EV8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8100/8300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NJL6859EVG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8150/8350/8550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NJL6859EVG1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8500/8700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南京汽车集团有限公司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NJ6607CCEV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南京市公共交通车辆厂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NJC6105GBEV8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10350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1297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奇瑞万达贵州客车股份有限公司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WD6105BEVG03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WD6105BEVG05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WD6109BEV2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WD6602BEV7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WD6815BEVG03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厦门金龙联合汽车工业有限公司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XMQ6650AGBEVL2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5000/5200/5450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XMQ6821CGBEVL3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8500/9000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XMQ6821CYBEVL3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8500/9000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厦门金龙旅行车有限公司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XML6105JEVJ0C3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XML6105JEVJ0C5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XML6105JEVW0CA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XML6105JEVY0C3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XML6105JEVY0C5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445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XML6532JEVL03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纯电动轻型客车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XML6601JEVY0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4650/4900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厦门金龙旅行车有限公司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XML6606JEV50C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3060/3250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XML6606JEV60C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3250/3450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XML6606JEVA0C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3250/3450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XML6700JEVJ0C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XML6700JEVW0C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XML6805JEVY0C1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7200/7500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XML6805JEVY0C2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XML6809JEVJ0C1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XML6827JEVY0C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XML6855JEVW0C7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XML6855JEVY0C2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8100/8400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山西皇城相府宇航汽车制造有限公司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SXK6852GBEV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山西新能源汽车工业有限公司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JHC6100BEVG3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JHC6100BEVG4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11000/11400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1784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174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JHC6120BEVG3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11500/11900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JHC6120BEVG4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11900/12300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山西原野汽车制造有限公司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YYC6105GBEV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177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YYC6128GBEV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11000/10685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YYC6813GBEV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上海申龙客车有限公司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SLK6101UBEVN1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纯电动低地板城市客车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11500/12000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SLK6109UBEVB1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SLK6109UBEVB3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10700/11000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SLK6109UBEVL11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10700/11300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SLK6109UBEVL5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10700/11000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SLK6109UBEVL7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10700/11000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SLK6109UBEVL9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10700/11000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SLK6109UBEVN1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10700/11000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187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SLK6109UBEVN3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10700/11000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SLK6109UBEVW17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10700/11000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SLK6118ABEVL3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190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SLK6118ABEVN1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SLK6121UBEVN1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纯电动低地板城市客车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12200/12600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SLK6121UBEVX1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纯电动低地板城市客车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12200/12600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SLK6128UBEVN1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SLK6663UBEVW1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195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SLK6803UBEVL1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8350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SLK6819UBEVC1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7500/7800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197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SLK6819UBEVN1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7500/7800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SLK6819UBEVN11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7500/7800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上海申龙客车有限公司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SLK6819UBEVN13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7500/7800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SLK6819UBEVN3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7500/7800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SLK6819UBEVN5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7500/7800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SLK6819UBEVN7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7500/7800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SLK6819UBEVN9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7500/7800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SLK6819UBEVW21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7500/7800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205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SLK6903ABEVW3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9300/9700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206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上海申沃客车有限公司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SWB6802BEV24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207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SWB6948BEV35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SH6632A4BEV-5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石家庄中博汽车有限公司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SQ6690BEVBT20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钛酸锂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SQ6858BEVBT20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钛酸锂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四川国宏汽车有限公司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LSK6850GEV1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902±27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四川野马汽车股份有限公司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SQJ6101S2BEV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SQJ6821S1BEV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天津比亚迪汽车有限公司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TJK6103BEV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11980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TJK6127BEV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TJK6900CBEV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武汉客车制造股份有限公司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WH6110GBEV2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10750/10450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218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扬子江汽车集团有限公司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WG6120BEVHR11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563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219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WG6120BEVHR12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云南航天神州汽车有限公司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YH6100BEVL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221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YH6600CBEV-A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4400/4300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YH6600GBEV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3950/4000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YH6600LBEV-A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4100/4200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云南五龙汽车有限公司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FDE6100PBABEV13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11000/10750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郑州宇通客车股份有限公司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ZK6105BEVG40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9800/10200/10600/11100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ZK6105BEVG42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9900/10300/10700/11200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227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ZK6105BEVG55A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ZK6105BEVG59B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10450/10800/11200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ZK6105BEVG61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9750/10150/10600/11100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230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ZK6105BEVG63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9850/10250/10700/11200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ZK6106BEVG1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纯电动低地板城市客车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585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10800/11200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ZK6106BEVG1A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纯电动低地板城市客车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11000/11500/12000/12500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ZK6115BEVG13C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10650/10950/11250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ZK6115BEVG16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11100/11400/11700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1584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235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ZK6115BEVY13B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10650/10950/11250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ZK6119BEVQY18P1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郑州宇通客车股份有限公司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ZK6125BEVG39E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10800/11200/11700/12200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ZK6125BEVG59E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12250/12650/13100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ZK6126BEVG1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纯电动低地板城市客车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12250/12500/13000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ZK6605BEVG1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4870/5030/5200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ZK6650BEVG20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4720/4920/5120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ZK6809BEVG12A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ZK6809BEVG12B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ZK6809BEVQZ12B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245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ZK6815BEVG10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6550/6850/7150/7500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ZK6815BEVG11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6600/6900/7200/7550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247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ZK6815BEVG13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6750/7050/7350/7700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ZK6815BEVG15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7200/7500/7800/8150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ZK6815BEVG2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7000/7300/7600/7850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ZK6826BEVG12B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8450/8900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ZK6826BEVG13B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8900/9300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ZK6826BEVQY12B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8300/8700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ZK6850BEVG39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7500/7800/8100/8400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ZK6935BEVG3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10500/10940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中国重汽集团济南豪沃客车有限公司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JK6106GBEVQ5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10880/11180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JK6126GBEVQ2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540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12250/12600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中通客车控股股份有限公司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LCK6108EVG3A6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10200/10700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258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LCK6117EVGA1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10600/11250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259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LCK6120EVG3A2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12600/12000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260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LCK6668EVGC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5250/5450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261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LCK6669EVGB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5750/5550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LCK6669EVGC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5300/5500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LCK6806EVGA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6700/6320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264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LCK6806EVGL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6700/6320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LCK6808EVQGA2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8250/7800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LCK6809EVG3A10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7450/7050/6700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267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LCK6809EVG3A9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7450/7050/6700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268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LCK6809EVG3L4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7450/7050/6700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269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LCK6815EVGA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6550/6750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270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LCK6816EVGA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6700/6900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271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LCK6826EVGA1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7800/7350/6950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中植汽车睢宁有限公司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NK6100BEVG01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1544±46.4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中植一客成都汽车有限公司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CDL6100URBEV9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274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CDL6101URBEV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CDL6110LRBEV5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CDL6850URBEV1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珠海广通汽车有限公司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GTQ6111BEVBT20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钛酸锂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278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GTQ6186BEVBT20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纯电动铰接城市客车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钛酸锂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279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GTQ6800BEVB21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280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GTQ6853BEVB21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8850/9100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1074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珠海市广通客车有限公司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GTZ6810BEV1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GTZ6819BEVB2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snapToGrid w:val="0"/>
      </w:pPr>
      <w:r>
        <w:br w:type="page"/>
      </w:r>
    </w:p>
    <w:p>
      <w:pPr>
        <w:snapToGrid w:val="0"/>
      </w:pPr>
    </w:p>
    <w:p>
      <w:pPr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（三）货车</w:t>
      </w:r>
    </w:p>
    <w:tbl>
      <w:tblPr>
        <w:tblStyle w:val="7"/>
        <w:tblW w:w="15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690"/>
        <w:gridCol w:w="1985"/>
        <w:gridCol w:w="1984"/>
        <w:gridCol w:w="1276"/>
        <w:gridCol w:w="1843"/>
        <w:gridCol w:w="1969"/>
        <w:gridCol w:w="2000"/>
        <w:gridCol w:w="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生产企业名称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车辆型号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产品名称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纯电动续驶里程(km)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整车整备质量(kg)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动力蓄电池组总质量(kg)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动力蓄电池组总能量（kWh）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BYD4250DDABEV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纯电动半挂牵引车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9500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1665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一汽解放青岛汽车有限公司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CA4180P26BEVA80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纯电动牵引车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8500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1444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成都大运汽车集团有限公司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CGC4250BEV1Z2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纯电动牵引汽车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11880/13000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2592±76.8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吉利四川商用车有限公司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DNC1047BEV01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3060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DNC1047JBEV02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3060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EQ4250GTBEV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纯电动半挂牵引车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11430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2881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7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HFC1031EV2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1890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490±10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安徽华菱汽车有限公司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HN4250H35C8BEV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纯电动牵引汽车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12500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山东凯马汽车制造有限公司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KMC1030BEVA240WK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1260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206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KMC1032BEVA29W1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1220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KMC1033BEVA285X1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2116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KMC1035BEVA296W1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1890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庆铃汽车股份有限公司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QL1071BEVECCA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3110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692±20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河北长安汽车有限公司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SC1035DDBEV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1850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440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湖北三环专用汽车有限公司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STQ1049L02Y1NBEV5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3170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620±18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陕西汽车集团有限责任公司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SX3317M4406EV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纯电动自卸车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19010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1632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SX4257MC4BEV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纯电动牵引汽车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9600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1632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沈阳金杯车辆制造有限公司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SY1037ABDBEVL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纯电动轻型载货汽车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1430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cs="Times New Roman"/>
          <w:b/>
          <w:sz w:val="28"/>
          <w:szCs w:val="22"/>
        </w:rPr>
        <w:br w:type="page"/>
      </w:r>
    </w:p>
    <w:p>
      <w:pPr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（四）专用车</w:t>
      </w:r>
    </w:p>
    <w:tbl>
      <w:tblPr>
        <w:tblStyle w:val="7"/>
        <w:tblW w:w="15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35"/>
        <w:gridCol w:w="2410"/>
        <w:gridCol w:w="2410"/>
        <w:gridCol w:w="1275"/>
        <w:gridCol w:w="1545"/>
        <w:gridCol w:w="1560"/>
        <w:gridCol w:w="1857"/>
        <w:gridCol w:w="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生产企业名称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车辆型号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产品名称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纯电动续驶里程(km)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整车整备质量(kg)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动力蓄电池组总质量(kg)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动力蓄电池组总能量（kWh）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HFC5037XXYD1EV3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HFC5041XXYEV6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796±20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HFC5041XXYEV7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660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HFC5043XXYEV1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748±20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安阳市德力专用汽车有限公司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DSP5024XXYBEV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DSP5044XXYBEV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636±5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DSP5045XXYBEV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735±22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北京和田汽车改装有限公司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HTF5048XXYBEVCA42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722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北京汽车集团有限公司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BJ5030XXYV3RKT-BEV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389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北汽(常州)汽车有限公司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BJ5040XLCCJ01EV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BJ5033XGCEV1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纯电动工程车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470±14.1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BJ5035XYZEV1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360±10.8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BJ5045XXYEV2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780±23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BJ5092TSLEV-H1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7800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865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BYD5020XFZBEV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纯电动福祉车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359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BYD5030XYZBEV2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359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成都大运汽车集团有限公司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CGC5045XXYBEV1Z11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693±21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CGC5045XXYBEV1Z12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CGC5045XXYBEV1Z13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成都雅骏汽车制造有限公司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CTT5040XLCGC3BEV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CTT5043CCYGC2BEV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东风柳州汽车有限公司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LZ5030XXYMLAEV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LZ5030XYZMLAEV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DFA5030XXYFBEV2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DFA5030XXYZBEV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DFA5030ZZZBEV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DFA5040XGCBEV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纯电动工程车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944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DFA5040XLCTBEV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DFA5040XXYDBEV2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800±24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DFA5040XXYKBEV10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660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DFA5040XXYKBEV11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DFA5040XXYKBEV12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660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DFA5040XXYKBEV13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672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DFA5040XXYKBEV9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719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DFA5042XXYDBEV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562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DFA5042XXYKBEV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562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EQ5022XXYTBEV4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EQ5030XXYTBEV1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EQ5030XXYTZBEV2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EQ5033TYHTBEV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374±5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EQ5033XXYTBEV2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1930/2100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EQ5034XDWTZBEV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纯电动流动服务车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EQ5045XLCTBEV5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725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EQ5045XXYTBEV40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2995/3120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EQ5045XXYTBEV43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EQ5046XDYTBEV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纯电动电源车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EQ5100XLHTBEV1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纯电动牵引教练车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EQ5120XLHTBEV3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纯电动教练车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东风云南汽车有限公司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EQ5041ZLJPBEV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N/A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EQ5042XXYPBEV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N/A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福建龙马环卫装备股份有限公司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FLM5040CTYDTBEV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纯电动桶装垃圾运输车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FLM5040TYHDTBEV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FLM5040ZZZDTBEVH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FLM5120TSLDTBEV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FLM5120ZYSDTBEV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7780/7630/7880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FLM5180GQXDLBEVS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1338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福建新龙马汽车股份有限公司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FJ5020XXYBEVB22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1330/1340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FJ5030XXYBEVA5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赣州汽车改装厂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GZQ5025XXYBEV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GZQ5032CCYBEV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GZQ5032XSHBEV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赣州汽车改装厂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GZQ5032XXYBEV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GZQ5033CCYBEV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GZQ5033XSHBEV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GZQ5033XXYBEV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GZQ5035XSHBEV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广东圣宝汽车实业有限公司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GSB5020XYZKBEV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GSB5040XTYBEV1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纯电动密闭式桶装垃圾车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562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GSB5043XLCZBEV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GSB5045XXYLZBEV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GSB5046XXYDFBEV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广东顺肇专用汽车制造有限公司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SZP5040XLCGC3BEV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SZP5040ZLJPBEV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N/A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广西申龙汽车制造有限公司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HQK5042BEVXXY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660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HQK5042BEVXXY1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572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桂林客车工业集团有限公司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GL5032XXYBEV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GL5033XXYBEV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GL5034XXYBEV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GL5035XXYBEV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GL5036XXYBEV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GL5041XXYBEV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510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GL5042XXYBEV1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596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航天新长征电动汽车技术有限公司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BYN5031XXYBEV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400±5.0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合加新能源汽车有限公司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HJK5030CTYSTBEV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纯电动桶装垃圾运输车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HJK5030TSLSTBEV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HJK5030TYHSTBEV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HJK5030ZXXSTBEV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HJK5040XXYEQBEV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HJK5080TCASTBEV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纯电动餐厨垃圾车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7100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984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HJK5080XXYSTBEV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N/A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984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HJK5120TXSSTBEV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9800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1488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HJK5120ZYSSTBEV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9750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1488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HJK5180TDYEQBEV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纯电动多功能抑尘车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1972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HJK5181GSSEQBEV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纯电动洒水车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8900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1488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HJK5186GQXEQBEV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10075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1972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HJK5186GSSEQBEV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纯电动洒水车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9600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1972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河北长安汽车有限公司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SC5033XXYGBEV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SC5033XXYHBEV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河北中兴汽车制造有限公司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BQ5031XXYHBEV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339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河南森源重工有限公司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SMQ5021TXUBEV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纯电动巡逻车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湖北合加环境设备有限公司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HJK5180GQXEQBEV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9790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HJK5180GSSEQBEV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纯电动洒水车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9790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HJK5180TXSEQBEV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12250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HJK5181TSLEQBEV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11850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1972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HJK5186TXSEQBEV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12250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1972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湖北三环专用汽车有限公司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STQ5049CCYNBEV5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620±18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STQ5049XXYNBEV3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704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STQ5049XXYNBEV5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620±18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STQ5049XXYNBEV6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748±20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STQ5049XXYNBEV7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660±6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STQ5181XXYNBEV2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8700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1656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湖北世纪中远车辆有限公司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ZYP5030TCABEV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纯电动餐厨垃圾车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437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ZYP5030XSHBEV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437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ZYP5030XSHBEV2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437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湖北新楚风汽车股份有限公司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HQG5040ZXXEV2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HQG5040ZXXEV3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HQG5043XXYEV6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660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HQG5043XXYEV7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630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湖南中车时代电动汽车股份有限公司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TEG5041XXYEV03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吉利四川商用车有限公司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DNC5030XXYBEV02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460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DNC5030XXYBEV03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DNC5041XXYBEV03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DNC5045XXYBEV03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545±5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DNC5045XXYBEV04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628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DNC5047CCYBEV01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吉利四川商用车有限公司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DNC5047XXYJBEV01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DNC5047XYZBEV01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DNC5049XXYBEV03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660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DNC5077XXYBEV04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江铃汽车股份有限公司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JX5040XXYTC-M5BEV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JX5040XXYTHA-M5BEV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578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JX5043XYZTG25BEV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932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JX5063XYZTG25BEV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932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江苏奥新新能源汽车有限公司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JAX5042XXYBEVA01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江苏九龙汽车制造有限公司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HKL5040XXYBEV2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502±3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136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江苏陆地方舟新能源车辆股份有限公司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RQ5026XXYEVZ0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137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RQ5026XXYEVZ1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351±10.5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RQ5026XXYEVZ2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341±6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139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江西江铃汽车集团改装车股份有限公司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JSV5030XXYMBEV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JX5045XGCML2BEV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纯电动工程车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578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江西玖发专用车有限公司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GJF5020XXYBEV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江西宜春客车厂有限公司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JYK5020XXYBEV1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143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金龙联合汽车工业(苏州)有限公司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KLQ5041XXYBEV1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500±5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144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KLQ5041XXYBEV2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442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145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昆明客车制造有限公司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KK5030XXYEV05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510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146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KK5043XXYEV01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聊城中通新能源汽车装备有限公司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ZTQ5180TXSCAJ53BEV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14590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2218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148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柳州五菱汽车工业有限公司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LQG5035XXYBEV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LQG5036XXYBEV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龙岩畅丰专用汽车有限公司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CFQ5020XXYBEV0E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232.0±7.0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151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洛阳中集凌宇汽车有限公司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CLY5040TSLSHBEV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CLY5100TXSSHBEV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1398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153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NJL5026XXYBEV2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154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NJL5026XXYBEV3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155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NJL5032XXYBEV16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NJL5038XJCBEV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纯电动检测车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450±13.5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157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NJL5038XXYBEV4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NJL5038XXYBEV5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NJL5038XXYBEV6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160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NJL5040XXYBEV30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161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NJL5043XXYBEV1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NJL5129XDYEV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纯电动电源车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11850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1135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南京汽车集团有限公司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NJ5047XSHEVFC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614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164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宁波杉杉汽车有限公司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NSS5021XXYBEVA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165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NSS5045XXYBEVA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652±18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奇瑞商用车(安徽)有限公司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SQR5022XXYBEVK061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7"/>
                <w:kern w:val="0"/>
                <w:sz w:val="21"/>
                <w:szCs w:val="21"/>
              </w:rPr>
              <w:t>奇瑞万达贵州客车股份有限公司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WD5040XXYBEV1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168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厦门金龙旅行车有限公司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XML5036XXYEVL03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169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厦门金龙旅行车有限公司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XML5036XYZEVL03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山东吉海新能源汽车有限公司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JHN5031CDXSHBEV1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171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山东凯马汽车制造有限公司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KMC5030CCYBEVA240WK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KMC5030XSHBEVA240WK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KMC5030XXYBEVA240WK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174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KMC5032CCYBEVA29W1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175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KMC5032XSHBEVA29W1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KMC5032XXYBEVA29W1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177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KMC5033XLCBEVA285X1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KMC5033XXYBEVA285X1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KMC5035XXYBEVA296W1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180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KMC5036TCABEVA260K1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纯电动餐厨垃圾车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181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KMC5036XXYBEVA260K1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KMC5036ZXXBEVA260K1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KMC5041XXYBEVB330M1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628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184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KMC5042XLCBEVC336M3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185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KMC5042XXYBEVC336M3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山东唐骏欧铃汽车制造有限公司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ZB5045XXYBEVKDD6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560±16.8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山西成功汽车制造有限公司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SCH5022XXY-BEVE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纯电动封闭货车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188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山西皇城相府宇航汽车制造有限公司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SXK5021XXYBEV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SXK5021XXYBEV2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190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SXK5031XXYBEV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450±13.5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191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山西原野汽车制造有限公司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YYC5030ZXXBEV2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376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YYC5042ZXXBEV1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292±5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陕西汽车集团有限责任公司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SX5040XXYBEV331M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686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194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陕西通家汽车股份有限公司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STJ5020XXYEV6A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195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STJ5020XXYEV6C1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STJ5020XXYEV6Q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197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STJ5022XXYEV6P1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198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上海申龙客车有限公司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SLK5046XSHBEV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631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SLK5046XXYBEV1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630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SLK5048XXYEBEV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562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201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SH5020XXYK1BEV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237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202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SH5020XXYK6BEV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237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SH5040XXYA7BEV-D5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204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SH5047XXYZFEVNZ1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932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205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深圳东风汽车有限公司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EQ5040TSLBEVS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EQ5040TYHBEVS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207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EQ5040ZZZBEVS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EQ5070XTYBEVS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纯电动密闭式桶装垃圾车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880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EQ5080XTYBEVS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纯电动密闭式桶装垃圾车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4850/4750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沈阳金杯车辆制造有限公司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SY5030ZXXDAK-EV7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211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SY5031XXYABDBEVL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四川野马汽车股份有限公司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SQJ5020XXYM2BEV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芜湖宝骐汽车制造有限公司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WXS5021XXYBEV02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214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WXS5021XXYBEV03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襄阳九州汽车有限公司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SYC5022XXYBEVD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新日(无锡)发展有限公司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XRF5032XXYBEV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229±6.8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217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徐州工程机械集团有限公司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XZJ5040XTYSBEV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纯电动密闭式桶装垃圾车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668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218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XZJ5080XTYDBEV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纯电动密闭式桶装垃圾车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XZJ5180TDYDBEV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纯电动多功能抑尘车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12875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2580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220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烟台海德专用汽车有限公司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CHD5120ZXXDFBEV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6440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221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YTK5040XXYEV14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627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222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一汽吉林汽车有限公司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CA5020XXYEVK2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270±10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223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CA5021XXYEVK1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270±10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一汽解放青岛汽车有限公司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CA5042XXYP40L2BEVA83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225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CA5043XXYP40L2BEVA83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570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CA5044XXYP40L2BEVA83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716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227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一汽客车(大连)有限公司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CA5021XXYBEV32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228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CA5045XXYBEV31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云南航天神州汽车有限公司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YH5024XXYBEV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长沙梅花汽车制造有限公司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TX5040XXYBEV4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691±15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231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TX5041XXYBEV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562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232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长沙中联重科环境产业有限公司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ZBH5040CTYSHBEV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纯电动桶装垃圾运输车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233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ZBH5040ZXXSHBEV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234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长沙中联重科环境产业有限公司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ZBH5041ZZZSHBEV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235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ZBH5100ZYSEQBEV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8100/8000/7800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1513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236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ZBH5100ZYSSHBEV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7600/7860/7920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1398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237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ZBH5103TSLSHBEV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7980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1398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238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ZBH5160TXSBYBEV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2856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239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ZBH5180ZXXLZBEV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1338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ZBH5181TDYEQBEV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纯电动多功能抑尘车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12960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2580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241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ZBH5182GQXLZBEV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8960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1338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242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ZBH5184TSLEQBEV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13980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2580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郑州宇通重工有限公司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YTZ5040TSLZ2BEV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576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CA5030XXYBEV21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360±10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中国重汽集团成都王牌商用车有限公司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CDW5020ZZZNEV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中通客车控股股份有限公司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LCK5048XXYEVH2YB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321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2995/3290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692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中植一客成都汽车有限公司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CDL5021XXYBEV1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360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248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重庆瑞驰汽车实业有限公司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CRC5030XYZC-LBEV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249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CRC5031XXYE-LBEV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纯电动封闭货车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359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250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CRC5032XXYD-LBEV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纯电动封闭货车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355±10.6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251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CRC5034XXYD-LBEV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纯电动封闭货车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重庆盛时达汽车有限公司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DAT5048XXYEVC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532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重庆穗通新能源汽车制造有限公司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YST5030XXYBEV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250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1900/1918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重庆长安汽车股份有限公司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SC5021XXYLAD02BEV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纯电动封闭货车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265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338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255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珠海广通汽车有限公司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GTQ5024XXYBEV2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301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256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GTQ5043XXYBEV3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340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616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257</w:t>
            </w: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GTQ5043XXYBEV4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2970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630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</w:tbl>
    <w:p>
      <w:pPr>
        <w:snapToGrid w:val="0"/>
        <w:ind w:firstLine="640" w:firstLineChars="200"/>
      </w:pPr>
    </w:p>
    <w:p>
      <w:pPr>
        <w:widowControl/>
        <w:snapToGrid w:val="0"/>
        <w:jc w:val="left"/>
      </w:pPr>
      <w:r>
        <w:rPr>
          <w:rFonts w:hint="eastAsia"/>
        </w:rPr>
        <w:br w:type="page"/>
      </w:r>
    </w:p>
    <w:p>
      <w:pPr>
        <w:widowControl/>
        <w:snapToGrid w:val="0"/>
        <w:rPr>
          <w:rFonts w:cs="Times New Roman"/>
          <w:b/>
          <w:szCs w:val="22"/>
        </w:rPr>
      </w:pPr>
      <w:r>
        <w:rPr>
          <w:rFonts w:hint="eastAsia" w:cs="Times New Roman"/>
          <w:b/>
          <w:szCs w:val="22"/>
        </w:rPr>
        <w:t xml:space="preserve">    二、插电式混合动力汽车</w:t>
      </w:r>
    </w:p>
    <w:p>
      <w:pPr>
        <w:widowControl/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（一）乘用车</w:t>
      </w:r>
    </w:p>
    <w:tbl>
      <w:tblPr>
        <w:tblStyle w:val="7"/>
        <w:tblW w:w="15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57"/>
        <w:gridCol w:w="1843"/>
        <w:gridCol w:w="1417"/>
        <w:gridCol w:w="1500"/>
        <w:gridCol w:w="1366"/>
        <w:gridCol w:w="1130"/>
        <w:gridCol w:w="1343"/>
        <w:gridCol w:w="1562"/>
        <w:gridCol w:w="1604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通用名称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纯电动续驶里程（km）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燃料消耗量(L/100km)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发动机排量(mL)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动力蓄电池总质量（kg）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动力蓄电池总能量（kWh）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长安福特汽车有限公司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CAF7200A6PHEV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新蒙迪欧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5.5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1999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1836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长城汽车股份有限公司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CC6481AD21APHEV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P8GT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6.5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1967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2281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140±5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CC6484AD21CPHEV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P8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6.5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1967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2281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140±5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东风小康汽车有限公司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DXK6470ASCHEVF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东风风光580混动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5.2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1798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1740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122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浙江豪情汽车制造有限公司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HQ7152PHEV06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帝豪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4.7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1498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1538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127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JL6432PHEV07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缤越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4.9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1477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1548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浙江吉利汽车有限公司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MR7153PHEV08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博瑞GE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5.2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1477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1790/1840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116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上汽大众汽车有限公司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SVW7141BPV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PASSAT PHEV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63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5.1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1395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1730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127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浙江豪情汽车制造有限公司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VCC6474H29PHEV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XC60 T8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7</w:t>
            </w:r>
            <w:r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  <w:t>.0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1969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2153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114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大庆沃尔沃汽车制造有限公司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VCD7204H21PHEV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S90 T8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6.</w:t>
            </w:r>
            <w:r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1969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2093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114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VCD7204H22PHEV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S90 T8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6.3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1969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2166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114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VCD7204H23PHEV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S90 T8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6.3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1969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2177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114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snapToGrid w:val="0"/>
        <w:ind w:firstLine="480" w:firstLineChars="200"/>
        <w:rPr>
          <w:bCs/>
          <w:sz w:val="24"/>
        </w:rPr>
      </w:pPr>
    </w:p>
    <w:p>
      <w:pPr>
        <w:widowControl/>
        <w:snapToGrid w:val="0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注：插电式混合动力汽车燃料消耗量仅包括传统燃料/不含电能折算。</w:t>
      </w:r>
    </w:p>
    <w:p>
      <w:pPr>
        <w:widowControl/>
        <w:jc w:val="left"/>
      </w:pPr>
      <w:r>
        <w:rPr>
          <w:rFonts w:hint="eastAsia"/>
        </w:rPr>
        <w:br w:type="page"/>
      </w:r>
    </w:p>
    <w:p>
      <w:pPr>
        <w:widowControl/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（二）客车</w:t>
      </w:r>
    </w:p>
    <w:tbl>
      <w:tblPr>
        <w:tblStyle w:val="7"/>
        <w:tblW w:w="15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985"/>
        <w:gridCol w:w="1701"/>
        <w:gridCol w:w="1443"/>
        <w:gridCol w:w="1785"/>
        <w:gridCol w:w="1185"/>
        <w:gridCol w:w="1275"/>
        <w:gridCol w:w="1365"/>
        <w:gridCol w:w="1395"/>
        <w:gridCol w:w="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纯电动续驶里程（km）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燃料消耗量(L/100km)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发动机排量(mL)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动力蓄电池总质量（kg）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动力蓄电池总能量（kWh）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BJ6105CHEVCA-13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16.9(kg/100km)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6494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11200/11700/12150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BJ6140CHEVCA-1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20.1(kg/100km)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6871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15100/15700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760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BJ6140SHEVCA-1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21(kg/100km)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4156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15400/16200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1220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中国重汽集团济南豪沃客车有限公司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JK6106GPHEVN51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10.9(kg/100km)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6870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11700/12100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370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中通客车控股股份有限公司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LCK6107PHEVCG21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14.9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6750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10600/11200/11880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LCK6850PHEVCG21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12.1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4088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8200/8500/8900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上海申龙客车有限公司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SLK6119UNHEVB1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19.5(kg/100km)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6494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12600/13000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厦门金龙旅行车有限公司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XML6105JHEVS5CN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14.3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(kg/100km)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6494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12500/12200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XML6125JHEVS5CN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14.2</w:t>
            </w:r>
          </w:p>
          <w:p>
            <w:pPr>
              <w:widowControl/>
              <w:adjustRightInd w:val="0"/>
              <w:snapToGrid w:val="0"/>
              <w:ind w:right="105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(kg/100km)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6494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12400/13100/13500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Ansi="等线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XML6855JHEVD5CN2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11.6(kg/100km)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5200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9485/9810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450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厦门金龙联合汽车工业有限公司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XMQ6850AGCHEVN56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10.1(kg/100km)/9.9(kg/100km)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4730/4980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9200/9600/10100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潍柴(扬州)亚星新能源商用车有限公司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YBL6128GHEV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63.5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14.94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6750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spacing w:val="-11"/>
                <w:kern w:val="0"/>
                <w:sz w:val="21"/>
                <w:szCs w:val="21"/>
              </w:rPr>
              <w:t>11300/12000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760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郑州宇通客车股份有限公司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ZK6105CHEVNPG36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13.2(kg/100km)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6494/7470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10650/11100/11600/12100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ZK6105CHEVPG36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14.9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6870/7470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10350/10800/11250/11750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郑州宇通客车股份有限公司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ZK6125CHEVNPG36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14.3(kg/100km)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6494/7470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11600/12100/12650/13200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ZK6125CHEVNPG37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插电式混合动力低入口城市客车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14.3(kg/100km)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6494/7470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11600/12100/12650/13200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ZK6850CHEVNPG36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11.4(kg/100km)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4214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8600/8950/9300/9740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ZK6850CHEVPG36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12.1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3767/4088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8250/8600/8900/9190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snapToGrid w:val="0"/>
        <w:rPr>
          <w:rFonts w:cs="Times New Roman"/>
          <w:b/>
          <w:sz w:val="28"/>
          <w:szCs w:val="22"/>
        </w:rPr>
      </w:pPr>
      <w:r>
        <w:rPr>
          <w:rFonts w:hint="eastAsia"/>
          <w:bCs/>
          <w:sz w:val="24"/>
        </w:rPr>
        <w:t>注：插电式混合动力汽车燃料消耗量仅包括传统燃料/不含电能折算。</w:t>
      </w:r>
    </w:p>
    <w:p>
      <w:pPr>
        <w:widowControl/>
        <w:snapToGrid w:val="0"/>
        <w:ind w:firstLine="640" w:firstLineChars="200"/>
        <w:jc w:val="left"/>
      </w:pPr>
      <w:r>
        <w:rPr>
          <w:rFonts w:hint="eastAsia"/>
        </w:rPr>
        <w:br w:type="page"/>
      </w:r>
      <w:r>
        <w:rPr>
          <w:rFonts w:hint="eastAsia"/>
          <w:b/>
        </w:rPr>
        <w:t>三、</w:t>
      </w:r>
      <w:r>
        <w:rPr>
          <w:rFonts w:hint="eastAsia" w:cs="Times New Roman"/>
          <w:b/>
          <w:szCs w:val="22"/>
        </w:rPr>
        <w:t>燃料电池汽车</w:t>
      </w:r>
    </w:p>
    <w:p>
      <w:pPr>
        <w:widowControl/>
        <w:snapToGrid w:val="0"/>
        <w:spacing w:line="192" w:lineRule="auto"/>
        <w:ind w:left="1288"/>
        <w:rPr>
          <w:rFonts w:cs="Times New Roman"/>
          <w:b/>
          <w:szCs w:val="22"/>
        </w:rPr>
      </w:pPr>
    </w:p>
    <w:p>
      <w:pPr>
        <w:widowControl/>
        <w:numPr>
          <w:ilvl w:val="0"/>
          <w:numId w:val="2"/>
        </w:numPr>
        <w:snapToGrid w:val="0"/>
        <w:spacing w:line="192" w:lineRule="auto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客车</w:t>
      </w:r>
    </w:p>
    <w:tbl>
      <w:tblPr>
        <w:tblStyle w:val="7"/>
        <w:tblW w:w="15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1843"/>
        <w:gridCol w:w="2126"/>
        <w:gridCol w:w="2365"/>
        <w:gridCol w:w="2340"/>
        <w:gridCol w:w="1636"/>
        <w:gridCol w:w="1456"/>
        <w:gridCol w:w="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续驶里程（km）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整车整备质量（kg）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燃料电池系统额定功率(kW)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驱动电机额定功率(kW)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BJ6123FCEVCH-2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燃料电池城市客车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160km(氢系统不工作)/630(氢系统工作)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12350/12850/13550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EQ6700LACFCEV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燃料电池客车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115（氢系统不工作）/305（仅氢系统工作）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4000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安徽安凯汽车股份有限公司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HFF6852G03FCEV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燃料电池城市客车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100(氢系统不工作)/405(氢系统工作)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8600/9100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金龙联合汽车工业(苏州)有限公司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KLQ6109GAFCEV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燃料电池城市客车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12400/12100/11750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中通客车控股股份有限公司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LCK6900FCEVG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燃料电池城市客车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90(氢系统不工作)/350(氢系统工作)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8700/9100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30.5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NJL6859FCEV2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燃料电池城市客车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8800/9000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42.4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上海申龙客车有限公司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SLK6606GFCEVQ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燃料电池客车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170(氢系统不工作)/400(氢系统工作)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3600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郑州宇通客车股份有限公司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ZK6125FCEVG7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燃料电池低入口城市客车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700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12650/12950/13500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snapToGrid w:val="0"/>
        <w:jc w:val="left"/>
      </w:pPr>
      <w:r>
        <w:rPr>
          <w:rFonts w:hint="eastAsia"/>
        </w:rPr>
        <w:br w:type="page"/>
      </w:r>
    </w:p>
    <w:p>
      <w:pPr>
        <w:pStyle w:val="30"/>
        <w:widowControl/>
        <w:numPr>
          <w:ilvl w:val="0"/>
          <w:numId w:val="2"/>
        </w:numPr>
        <w:snapToGrid w:val="0"/>
        <w:spacing w:line="192" w:lineRule="auto"/>
        <w:ind w:firstLineChars="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专用车</w:t>
      </w:r>
    </w:p>
    <w:tbl>
      <w:tblPr>
        <w:tblStyle w:val="7"/>
        <w:tblW w:w="150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743"/>
        <w:gridCol w:w="2052"/>
        <w:gridCol w:w="1692"/>
        <w:gridCol w:w="2412"/>
        <w:gridCol w:w="1576"/>
        <w:gridCol w:w="1856"/>
        <w:gridCol w:w="1468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1"/>
                <w:szCs w:val="21"/>
              </w:rPr>
              <w:t>续驶</w:t>
            </w: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里程（km）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整车整备质量（kg）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燃料电池系统额定功率(kW)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驱动电机额定功率(kW)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BJ5088XXYFCEV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燃料电池厢式运输车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100km(氢气不工作）/410km（氢气工作模式）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4400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31.3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EQ5080XXYTFCEV5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燃料电池厢式运输车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350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4835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30.5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EQ5081XLCTFCEV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燃料电池冷藏车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400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4450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35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EQ5081XXYTFCEV1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燃料电池厢式运输车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420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3920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35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中通客车控股股份有限公司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LCK5085XXYFCEVH9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燃料电池厢式运输车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100(氢系统不工作)/360(氢系统工作)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4790/5000/5200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30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snapToGrid w:val="0"/>
                <w:color w:val="000000"/>
                <w:spacing w:val="-11"/>
                <w:kern w:val="0"/>
                <w:sz w:val="21"/>
                <w:szCs w:val="21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snapToGrid w:val="0"/>
        <w:spacing w:line="192" w:lineRule="auto"/>
      </w:pPr>
    </w:p>
    <w:sectPr>
      <w:footerReference r:id="rId4" w:type="default"/>
      <w:pgSz w:w="16838" w:h="11906" w:orient="landscape"/>
      <w:pgMar w:top="567" w:right="873" w:bottom="567" w:left="873" w:header="851" w:footer="992" w:gutter="0"/>
      <w:pgNumType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firstLine="64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  <w:tabs>
        <w:tab w:val="center" w:pos="7546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2344939">
    <w:nsid w:val="10D43DEB"/>
    <w:multiLevelType w:val="multilevel"/>
    <w:tmpl w:val="10D43DEB"/>
    <w:lvl w:ilvl="0" w:tentative="1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2" w:hanging="420"/>
      </w:pPr>
    </w:lvl>
    <w:lvl w:ilvl="2" w:tentative="1">
      <w:start w:val="1"/>
      <w:numFmt w:val="lowerRoman"/>
      <w:lvlText w:val="%3."/>
      <w:lvlJc w:val="right"/>
      <w:pPr>
        <w:ind w:left="1822" w:hanging="420"/>
      </w:pPr>
    </w:lvl>
    <w:lvl w:ilvl="3" w:tentative="1">
      <w:start w:val="1"/>
      <w:numFmt w:val="decimal"/>
      <w:lvlText w:val="%4."/>
      <w:lvlJc w:val="left"/>
      <w:pPr>
        <w:ind w:left="2242" w:hanging="420"/>
      </w:pPr>
    </w:lvl>
    <w:lvl w:ilvl="4" w:tentative="1">
      <w:start w:val="1"/>
      <w:numFmt w:val="lowerLetter"/>
      <w:lvlText w:val="%5)"/>
      <w:lvlJc w:val="left"/>
      <w:pPr>
        <w:ind w:left="2662" w:hanging="420"/>
      </w:pPr>
    </w:lvl>
    <w:lvl w:ilvl="5" w:tentative="1">
      <w:start w:val="1"/>
      <w:numFmt w:val="lowerRoman"/>
      <w:lvlText w:val="%6."/>
      <w:lvlJc w:val="right"/>
      <w:pPr>
        <w:ind w:left="3082" w:hanging="420"/>
      </w:pPr>
    </w:lvl>
    <w:lvl w:ilvl="6" w:tentative="1">
      <w:start w:val="1"/>
      <w:numFmt w:val="decimal"/>
      <w:lvlText w:val="%7."/>
      <w:lvlJc w:val="left"/>
      <w:pPr>
        <w:ind w:left="3502" w:hanging="420"/>
      </w:pPr>
    </w:lvl>
    <w:lvl w:ilvl="7" w:tentative="1">
      <w:start w:val="1"/>
      <w:numFmt w:val="lowerLetter"/>
      <w:lvlText w:val="%8)"/>
      <w:lvlJc w:val="left"/>
      <w:pPr>
        <w:ind w:left="3922" w:hanging="420"/>
      </w:pPr>
    </w:lvl>
    <w:lvl w:ilvl="8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09526613">
    <w:nsid w:val="12730055"/>
    <w:multiLevelType w:val="multilevel"/>
    <w:tmpl w:val="12730055"/>
    <w:lvl w:ilvl="0" w:tentative="1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3" w:hanging="420"/>
      </w:pPr>
    </w:lvl>
    <w:lvl w:ilvl="2" w:tentative="1">
      <w:start w:val="1"/>
      <w:numFmt w:val="lowerRoman"/>
      <w:lvlText w:val="%3."/>
      <w:lvlJc w:val="right"/>
      <w:pPr>
        <w:ind w:left="1903" w:hanging="420"/>
      </w:pPr>
    </w:lvl>
    <w:lvl w:ilvl="3" w:tentative="1">
      <w:start w:val="1"/>
      <w:numFmt w:val="decimal"/>
      <w:lvlText w:val="%4."/>
      <w:lvlJc w:val="left"/>
      <w:pPr>
        <w:ind w:left="2323" w:hanging="420"/>
      </w:pPr>
    </w:lvl>
    <w:lvl w:ilvl="4" w:tentative="1">
      <w:start w:val="1"/>
      <w:numFmt w:val="lowerLetter"/>
      <w:lvlText w:val="%5)"/>
      <w:lvlJc w:val="left"/>
      <w:pPr>
        <w:ind w:left="2743" w:hanging="420"/>
      </w:pPr>
    </w:lvl>
    <w:lvl w:ilvl="5" w:tentative="1">
      <w:start w:val="1"/>
      <w:numFmt w:val="lowerRoman"/>
      <w:lvlText w:val="%6."/>
      <w:lvlJc w:val="right"/>
      <w:pPr>
        <w:ind w:left="3163" w:hanging="420"/>
      </w:pPr>
    </w:lvl>
    <w:lvl w:ilvl="6" w:tentative="1">
      <w:start w:val="1"/>
      <w:numFmt w:val="decimal"/>
      <w:lvlText w:val="%7."/>
      <w:lvlJc w:val="left"/>
      <w:pPr>
        <w:ind w:left="3583" w:hanging="420"/>
      </w:pPr>
    </w:lvl>
    <w:lvl w:ilvl="7" w:tentative="1">
      <w:start w:val="1"/>
      <w:numFmt w:val="lowerLetter"/>
      <w:lvlText w:val="%8)"/>
      <w:lvlJc w:val="left"/>
      <w:pPr>
        <w:ind w:left="4003" w:hanging="420"/>
      </w:pPr>
    </w:lvl>
    <w:lvl w:ilvl="8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09526613"/>
  </w:num>
  <w:num w:numId="2">
    <w:abstractNumId w:val="2823449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B456B"/>
    <w:rsid w:val="000013A5"/>
    <w:rsid w:val="00007E45"/>
    <w:rsid w:val="0001109F"/>
    <w:rsid w:val="00040518"/>
    <w:rsid w:val="00040539"/>
    <w:rsid w:val="000906BC"/>
    <w:rsid w:val="000B2630"/>
    <w:rsid w:val="000D2BAB"/>
    <w:rsid w:val="000D57A2"/>
    <w:rsid w:val="00105E50"/>
    <w:rsid w:val="00110DCD"/>
    <w:rsid w:val="00166D29"/>
    <w:rsid w:val="00186BF2"/>
    <w:rsid w:val="00194838"/>
    <w:rsid w:val="001B304E"/>
    <w:rsid w:val="001F5B3B"/>
    <w:rsid w:val="002142D4"/>
    <w:rsid w:val="0022612C"/>
    <w:rsid w:val="00292BD1"/>
    <w:rsid w:val="002B64A3"/>
    <w:rsid w:val="002D77FD"/>
    <w:rsid w:val="002F69A8"/>
    <w:rsid w:val="0031241A"/>
    <w:rsid w:val="00367838"/>
    <w:rsid w:val="0037087C"/>
    <w:rsid w:val="00376CDF"/>
    <w:rsid w:val="00383740"/>
    <w:rsid w:val="00384DC3"/>
    <w:rsid w:val="00394C9E"/>
    <w:rsid w:val="003C112D"/>
    <w:rsid w:val="003D1D12"/>
    <w:rsid w:val="003F0296"/>
    <w:rsid w:val="00413EEB"/>
    <w:rsid w:val="004178AF"/>
    <w:rsid w:val="0042505B"/>
    <w:rsid w:val="0043553D"/>
    <w:rsid w:val="00487395"/>
    <w:rsid w:val="0049132E"/>
    <w:rsid w:val="004A7F99"/>
    <w:rsid w:val="004C097F"/>
    <w:rsid w:val="004C1F9C"/>
    <w:rsid w:val="004C52E9"/>
    <w:rsid w:val="004D2BA1"/>
    <w:rsid w:val="004F0A66"/>
    <w:rsid w:val="00513AF3"/>
    <w:rsid w:val="00521926"/>
    <w:rsid w:val="00531915"/>
    <w:rsid w:val="005361EC"/>
    <w:rsid w:val="00563593"/>
    <w:rsid w:val="005734F6"/>
    <w:rsid w:val="00581AFA"/>
    <w:rsid w:val="005B3CDD"/>
    <w:rsid w:val="005B43FE"/>
    <w:rsid w:val="005B6984"/>
    <w:rsid w:val="005B7645"/>
    <w:rsid w:val="00602F64"/>
    <w:rsid w:val="00637A03"/>
    <w:rsid w:val="006470A0"/>
    <w:rsid w:val="00667B77"/>
    <w:rsid w:val="00675E9E"/>
    <w:rsid w:val="0067726A"/>
    <w:rsid w:val="00686137"/>
    <w:rsid w:val="006A12B1"/>
    <w:rsid w:val="006B5F7C"/>
    <w:rsid w:val="006E30EA"/>
    <w:rsid w:val="006E3FBF"/>
    <w:rsid w:val="006E7260"/>
    <w:rsid w:val="00705875"/>
    <w:rsid w:val="0070633D"/>
    <w:rsid w:val="00710C69"/>
    <w:rsid w:val="00711E94"/>
    <w:rsid w:val="00723956"/>
    <w:rsid w:val="00746BB8"/>
    <w:rsid w:val="00746C82"/>
    <w:rsid w:val="00747053"/>
    <w:rsid w:val="00753F4D"/>
    <w:rsid w:val="00774AB1"/>
    <w:rsid w:val="007A17E9"/>
    <w:rsid w:val="007D2062"/>
    <w:rsid w:val="007E3C64"/>
    <w:rsid w:val="00821170"/>
    <w:rsid w:val="00832BA2"/>
    <w:rsid w:val="00837140"/>
    <w:rsid w:val="008418F0"/>
    <w:rsid w:val="00865BEC"/>
    <w:rsid w:val="008713B0"/>
    <w:rsid w:val="008A7936"/>
    <w:rsid w:val="008E5AE3"/>
    <w:rsid w:val="008F0537"/>
    <w:rsid w:val="00915A03"/>
    <w:rsid w:val="0094466A"/>
    <w:rsid w:val="00980896"/>
    <w:rsid w:val="009B1220"/>
    <w:rsid w:val="009C1C04"/>
    <w:rsid w:val="009D3524"/>
    <w:rsid w:val="009D5225"/>
    <w:rsid w:val="009D68F6"/>
    <w:rsid w:val="009E794A"/>
    <w:rsid w:val="00A27CF3"/>
    <w:rsid w:val="00A32A42"/>
    <w:rsid w:val="00A924E1"/>
    <w:rsid w:val="00A965FF"/>
    <w:rsid w:val="00AA0304"/>
    <w:rsid w:val="00AA07AF"/>
    <w:rsid w:val="00AA3D21"/>
    <w:rsid w:val="00AB1A4C"/>
    <w:rsid w:val="00AC3526"/>
    <w:rsid w:val="00AD0206"/>
    <w:rsid w:val="00AE64DF"/>
    <w:rsid w:val="00B02062"/>
    <w:rsid w:val="00B15BB0"/>
    <w:rsid w:val="00B27C4A"/>
    <w:rsid w:val="00B43AC3"/>
    <w:rsid w:val="00B82CF8"/>
    <w:rsid w:val="00BA3469"/>
    <w:rsid w:val="00BC33F2"/>
    <w:rsid w:val="00BD2D72"/>
    <w:rsid w:val="00C16416"/>
    <w:rsid w:val="00C27D56"/>
    <w:rsid w:val="00C60C80"/>
    <w:rsid w:val="00C91505"/>
    <w:rsid w:val="00C93722"/>
    <w:rsid w:val="00CB456B"/>
    <w:rsid w:val="00CC20B8"/>
    <w:rsid w:val="00CF7F0F"/>
    <w:rsid w:val="00D108C9"/>
    <w:rsid w:val="00D349DF"/>
    <w:rsid w:val="00D540A8"/>
    <w:rsid w:val="00D674FD"/>
    <w:rsid w:val="00D733E8"/>
    <w:rsid w:val="00D75CD7"/>
    <w:rsid w:val="00DA30BE"/>
    <w:rsid w:val="00DD11C2"/>
    <w:rsid w:val="00DD5611"/>
    <w:rsid w:val="00DF1502"/>
    <w:rsid w:val="00DF1A48"/>
    <w:rsid w:val="00DF69E1"/>
    <w:rsid w:val="00E14857"/>
    <w:rsid w:val="00E14EC3"/>
    <w:rsid w:val="00E170AD"/>
    <w:rsid w:val="00E24376"/>
    <w:rsid w:val="00E74F03"/>
    <w:rsid w:val="00E80E3B"/>
    <w:rsid w:val="00E90454"/>
    <w:rsid w:val="00EB5B94"/>
    <w:rsid w:val="00ED3C08"/>
    <w:rsid w:val="00F05613"/>
    <w:rsid w:val="00F474F4"/>
    <w:rsid w:val="00F56127"/>
    <w:rsid w:val="00F957A5"/>
    <w:rsid w:val="00FA7B47"/>
    <w:rsid w:val="00FC1CBC"/>
    <w:rsid w:val="00FC4839"/>
    <w:rsid w:val="00FF4A3A"/>
    <w:rsid w:val="01357970"/>
    <w:rsid w:val="048E5346"/>
    <w:rsid w:val="0493079C"/>
    <w:rsid w:val="0588309A"/>
    <w:rsid w:val="06761E30"/>
    <w:rsid w:val="067D5433"/>
    <w:rsid w:val="0B883877"/>
    <w:rsid w:val="0E862C71"/>
    <w:rsid w:val="1B9B66B3"/>
    <w:rsid w:val="213C69EC"/>
    <w:rsid w:val="21FD2A78"/>
    <w:rsid w:val="240825F8"/>
    <w:rsid w:val="249C2C95"/>
    <w:rsid w:val="256E7AF5"/>
    <w:rsid w:val="270F17A0"/>
    <w:rsid w:val="2BE422E6"/>
    <w:rsid w:val="2E1C1933"/>
    <w:rsid w:val="32822041"/>
    <w:rsid w:val="37C81DD7"/>
    <w:rsid w:val="39072D1B"/>
    <w:rsid w:val="3F0A738C"/>
    <w:rsid w:val="42FD2F06"/>
    <w:rsid w:val="43F62088"/>
    <w:rsid w:val="46C277A4"/>
    <w:rsid w:val="4C176756"/>
    <w:rsid w:val="4C3F16E7"/>
    <w:rsid w:val="4CD04B08"/>
    <w:rsid w:val="4D441B0D"/>
    <w:rsid w:val="4EC765E0"/>
    <w:rsid w:val="51A972F7"/>
    <w:rsid w:val="529B441D"/>
    <w:rsid w:val="595753E4"/>
    <w:rsid w:val="5CD74750"/>
    <w:rsid w:val="623644AE"/>
    <w:rsid w:val="62752890"/>
    <w:rsid w:val="629F0D6B"/>
    <w:rsid w:val="634D3C76"/>
    <w:rsid w:val="68213591"/>
    <w:rsid w:val="69457EB0"/>
    <w:rsid w:val="69866987"/>
    <w:rsid w:val="6A301449"/>
    <w:rsid w:val="6C3D76B0"/>
    <w:rsid w:val="6EA73353"/>
    <w:rsid w:val="7164133D"/>
    <w:rsid w:val="733B1418"/>
    <w:rsid w:val="7469097A"/>
    <w:rsid w:val="75A07E88"/>
    <w:rsid w:val="77CB7193"/>
    <w:rsid w:val="78364649"/>
    <w:rsid w:val="78B62999"/>
    <w:rsid w:val="7E99434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华文中宋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  <w:szCs w:val="22"/>
    </w:rPr>
  </w:style>
  <w:style w:type="paragraph" w:customStyle="1" w:styleId="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b/>
      <w:bCs/>
      <w:kern w:val="0"/>
      <w:sz w:val="22"/>
      <w:szCs w:val="22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6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paragraph" w:customStyle="1" w:styleId="2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  <w:szCs w:val="22"/>
    </w:rPr>
  </w:style>
  <w:style w:type="paragraph" w:customStyle="1" w:styleId="2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Ansi="宋体" w:cs="宋体"/>
      <w:b/>
      <w:bCs/>
      <w:color w:val="000000"/>
      <w:kern w:val="0"/>
      <w:sz w:val="22"/>
      <w:szCs w:val="22"/>
    </w:rPr>
  </w:style>
  <w:style w:type="paragraph" w:customStyle="1" w:styleId="2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b/>
      <w:bCs/>
      <w:color w:val="000000"/>
      <w:kern w:val="0"/>
      <w:sz w:val="22"/>
      <w:szCs w:val="22"/>
    </w:rPr>
  </w:style>
  <w:style w:type="paragraph" w:customStyle="1" w:styleId="29">
    <w:name w:val="仿宋_GB2312"/>
    <w:basedOn w:val="1"/>
    <w:link w:val="33"/>
    <w:qFormat/>
    <w:uiPriority w:val="0"/>
    <w:pPr>
      <w:widowControl/>
      <w:jc w:val="center"/>
    </w:pPr>
    <w:rPr>
      <w:rFonts w:hAnsi="等线" w:cs="宋体"/>
      <w:bCs/>
      <w:color w:val="000000"/>
      <w:kern w:val="0"/>
      <w:sz w:val="21"/>
      <w:szCs w:val="22"/>
    </w:rPr>
  </w:style>
  <w:style w:type="paragraph" w:customStyle="1" w:styleId="30">
    <w:name w:val="List Paragraph"/>
    <w:basedOn w:val="1"/>
    <w:qFormat/>
    <w:uiPriority w:val="99"/>
    <w:pPr>
      <w:ind w:firstLine="420" w:firstLineChars="200"/>
    </w:pPr>
  </w:style>
  <w:style w:type="character" w:customStyle="1" w:styleId="31">
    <w:name w:val="页眉 字符"/>
    <w:basedOn w:val="4"/>
    <w:link w:val="3"/>
    <w:qFormat/>
    <w:uiPriority w:val="99"/>
    <w:rPr>
      <w:rFonts w:ascii="仿宋_GB2312" w:hAnsi="仿宋_GB2312" w:eastAsia="仿宋_GB2312" w:cs="华文中宋"/>
      <w:sz w:val="18"/>
      <w:szCs w:val="18"/>
    </w:rPr>
  </w:style>
  <w:style w:type="character" w:customStyle="1" w:styleId="32">
    <w:name w:val="页脚 字符"/>
    <w:basedOn w:val="4"/>
    <w:link w:val="2"/>
    <w:qFormat/>
    <w:uiPriority w:val="99"/>
    <w:rPr>
      <w:rFonts w:ascii="仿宋_GB2312" w:hAnsi="仿宋_GB2312" w:eastAsia="仿宋_GB2312" w:cs="华文中宋"/>
      <w:sz w:val="18"/>
      <w:szCs w:val="18"/>
    </w:rPr>
  </w:style>
  <w:style w:type="character" w:customStyle="1" w:styleId="33">
    <w:name w:val="仿宋_GB2312 字符"/>
    <w:basedOn w:val="4"/>
    <w:link w:val="29"/>
    <w:qFormat/>
    <w:uiPriority w:val="0"/>
    <w:rPr>
      <w:rFonts w:ascii="仿宋_GB2312" w:hAnsi="等线" w:eastAsia="仿宋_GB2312" w:cs="宋体"/>
      <w:bCs/>
      <w:color w:val="00000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5687</Words>
  <Characters>32420</Characters>
  <Lines>270</Lines>
  <Paragraphs>76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2018-08-29T12:39:00Z</dcterms:created>
  <dc:creator>MYMY</dc:creator>
  <cp:lastModifiedBy>admin</cp:lastModifiedBy>
  <dcterms:modified xsi:type="dcterms:W3CDTF">2018-09-06T00:39:34Z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