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2B" w:rsidRDefault="00BB6403">
      <w:pPr>
        <w:spacing w:beforeLines="50" w:before="156"/>
        <w:rPr>
          <w:rFonts w:ascii="Times New Roman" w:eastAsia="宋体" w:hAnsi="Times New Roman" w:cs="Times New Roman"/>
          <w:b/>
          <w:sz w:val="32"/>
          <w:szCs w:val="36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2"/>
          <w:szCs w:val="36"/>
        </w:rPr>
        <w:t>附件：</w:t>
      </w:r>
    </w:p>
    <w:p w:rsidR="00E15A2B" w:rsidRDefault="00BB6403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6"/>
        </w:rPr>
      </w:pPr>
      <w:r>
        <w:rPr>
          <w:rFonts w:ascii="Times New Roman" w:eastAsia="宋体" w:hAnsi="Times New Roman" w:cs="Times New Roman"/>
          <w:b/>
          <w:sz w:val="32"/>
          <w:szCs w:val="36"/>
        </w:rPr>
        <w:t>2020</w:t>
      </w:r>
      <w:r>
        <w:rPr>
          <w:rFonts w:ascii="Times New Roman" w:eastAsia="宋体" w:hAnsi="Times New Roman" w:cs="Times New Roman" w:hint="eastAsia"/>
          <w:b/>
          <w:sz w:val="32"/>
          <w:szCs w:val="36"/>
        </w:rPr>
        <w:t>年度</w:t>
      </w:r>
      <w:r>
        <w:rPr>
          <w:rFonts w:ascii="Times New Roman" w:eastAsia="宋体" w:hAnsi="Times New Roman" w:cs="Times New Roman"/>
          <w:b/>
          <w:sz w:val="32"/>
          <w:szCs w:val="36"/>
        </w:rPr>
        <w:t>第</w:t>
      </w:r>
      <w:r>
        <w:rPr>
          <w:rFonts w:ascii="Times New Roman" w:eastAsia="宋体" w:hAnsi="Times New Roman" w:cs="Times New Roman" w:hint="eastAsia"/>
          <w:b/>
          <w:sz w:val="32"/>
          <w:szCs w:val="36"/>
        </w:rPr>
        <w:t>一</w:t>
      </w:r>
      <w:r>
        <w:rPr>
          <w:rFonts w:ascii="Times New Roman" w:eastAsia="宋体" w:hAnsi="Times New Roman" w:cs="Times New Roman"/>
          <w:b/>
          <w:sz w:val="32"/>
          <w:szCs w:val="36"/>
        </w:rPr>
        <w:t>批单位内部公用充电设施建设补助资金项目</w:t>
      </w:r>
    </w:p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国网北京市电力公司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596"/>
        <w:gridCol w:w="2693"/>
        <w:gridCol w:w="1022"/>
        <w:gridCol w:w="679"/>
        <w:gridCol w:w="1187"/>
        <w:gridCol w:w="1081"/>
      </w:tblGrid>
      <w:tr w:rsidR="00E15A2B">
        <w:trPr>
          <w:trHeight w:val="30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所在区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402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300"/>
          <w:jc w:val="center"/>
        </w:trPr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36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北京市海淀区国家外汇管理局充电站（内部）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北京市海淀区阜成路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号华融大厦国家外汇管理局停车场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北京市海淀区看守所院内充电站（内部）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北京市海淀区苏家坨看守所院内停车场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北京市海淀区西郊机场充电站（内部）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北京市海淀区西郊机场停车场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北京市通州区城市副中心地上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号停车场充电站（内部）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北京市通州区城市副中心地上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号停车场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北京市通州区城市副中心地上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号停车场充电站（内部）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北京市通州区城市副中心地上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号停车场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北汽特来电（北京）新能源科技有限公司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003"/>
        <w:gridCol w:w="2693"/>
        <w:gridCol w:w="850"/>
        <w:gridCol w:w="709"/>
        <w:gridCol w:w="1218"/>
        <w:gridCol w:w="1050"/>
      </w:tblGrid>
      <w:tr w:rsidR="00E15A2B">
        <w:trPr>
          <w:trHeight w:val="285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" w:name="RANGE!B2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  <w:bookmarkEnd w:id="1"/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59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北汽福田汽车欧辉客车分公司充电站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北京市昌平区沙河镇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号福田汽车集团南厂区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北京纺织纤维检验所充电站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北京市朝阳区西八里庄西甲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文化创意产业园东区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太阳宫办事处充电站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太阳宫南街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北京计量院本部二期充电站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安苑东里一区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北京京东方总部大楼充电站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北京市大兴区经济技术开发区西环中路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北京市房山区长沟派出所充电站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玉粟大街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北京市公安局机动侦查大队充电站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海户西里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北京市统计局二期充电站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广安门南街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中国人民大学通州新校区建设指挥部充电站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潞城镇潞城地铁站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口东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米路北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卡丘（北京）新能源科技有限公司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585"/>
        <w:gridCol w:w="3260"/>
        <w:gridCol w:w="937"/>
        <w:gridCol w:w="1040"/>
        <w:gridCol w:w="1284"/>
        <w:gridCol w:w="113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8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酒仙桥路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振兴纸箱厂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北京市朝阳区大柳树路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北化机爱工厂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北京市朝阳区西大望路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丰台区实验学校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北京市丰台区程庄路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蒙牛乳业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北京市通州区食品工业园区一区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协鑫瑞通电网投资有限公司</w:t>
      </w:r>
    </w:p>
    <w:tbl>
      <w:tblPr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294"/>
        <w:gridCol w:w="1984"/>
        <w:gridCol w:w="926"/>
        <w:gridCol w:w="1060"/>
        <w:gridCol w:w="1311"/>
        <w:gridCol w:w="1134"/>
      </w:tblGrid>
      <w:tr w:rsidR="00E15A2B">
        <w:trPr>
          <w:trHeight w:val="300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63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15A2B">
        <w:trPr>
          <w:trHeight w:val="30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华电瑞通生产基地充电站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北京市顺义区赵全营镇牛板路赵全营段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北京华商三优新能源科技有限公司</w:t>
      </w:r>
    </w:p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2577"/>
        <w:gridCol w:w="2826"/>
        <w:gridCol w:w="997"/>
        <w:gridCol w:w="696"/>
        <w:gridCol w:w="1276"/>
        <w:gridCol w:w="1135"/>
        <w:gridCol w:w="7"/>
      </w:tblGrid>
      <w:tr w:rsidR="00E15A2B">
        <w:trPr>
          <w:trHeight w:val="300"/>
          <w:tblHeader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gridAfter w:val="1"/>
          <w:wAfter w:w="7" w:type="dxa"/>
          <w:trHeight w:val="300"/>
          <w:tblHeader/>
          <w:jc w:val="center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gridAfter w:val="1"/>
          <w:wAfter w:w="7" w:type="dxa"/>
          <w:trHeight w:val="233"/>
          <w:tblHeader/>
          <w:jc w:val="center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gridAfter w:val="1"/>
          <w:wAfter w:w="7" w:type="dxa"/>
          <w:trHeight w:val="285"/>
          <w:jc w:val="center"/>
        </w:trPr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昌平区运维分部内部充电站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昌平区朝凤庵汽车站东南角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朝阳区城区运维分部内部充电站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朝阳区四惠公交枢纽站东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米院内地上车位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朝阳区高安屯分部内部充电站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朝阳区高安屯北街国家电网高安屯充换电站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朝阳区西藏文化博物馆内部站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朝阳区北四环东路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号西藏文化博物馆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朝阳区中国藏学研究中心内部站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朝阳区北四环东路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号中国藏学研究中心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大兴区运维分部内部充电站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大兴区兴亦兴出租车站地上车位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大兴区西红门收费站优易充小站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大兴区西红门收费站院内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房山区运维分部内部充电站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房山区阎村乐活城出租车充电站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丰台区马家楼电动汽车充换站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28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海淀区中央党史和文献研究院内部充电站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海淀区北四环西路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海淀区北下关街道办事处内部优易充小站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海淀区北下关街道办事处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海淀区航天桥底下环岛西南侧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海淀区中汽大厦内部充电站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海淀区北四环中路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怀柔区运维分部内部充电站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怀柔区庙城镇国家电网充电站内地上车位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门头沟供电公司优易充小站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门头沟滨河路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门头沟区中门寺回迁安置房小区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门头沟区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密云区运维分部内部充电站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密云区檀东路国家电网电动汽车充电站地上车位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密云区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28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平谷区运维分部内部充电站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平谷区平谷大街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号国家电网电动汽车充电站地上车位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平谷区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28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顺义区首都国际机场国家电网电动汽车充电站地上车位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通州区梨园卫生院优易充小站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通州区葛布店南里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28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通州区马驹桥镇西马各庄小学优易充小站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通州区马驹桥镇兴华大街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通州区漷县镇中心小学优易充小站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通州区漷县镇漷县村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通州区漷县镇东定安小学优易充小站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通州区漷县镇东定安村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通州区漷县镇侯黄庄小学优易充小站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通州区漷县镇侯黄庄村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通州区运维分部内部充电站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通州区潞城镇月季园东新开慧杰出租车公司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西城区新街口外大街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号院内部充电站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西城区新街口外大街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gridAfter w:val="1"/>
          <w:wAfter w:w="7" w:type="dxa"/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延庆区运维分部内部充电站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延庆区南菜园火车站北广场西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延庆区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北京庞大驿联新能源科技有限公司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003"/>
        <w:gridCol w:w="2551"/>
        <w:gridCol w:w="988"/>
        <w:gridCol w:w="708"/>
        <w:gridCol w:w="1276"/>
        <w:gridCol w:w="1134"/>
      </w:tblGrid>
      <w:tr w:rsidR="00E15A2B">
        <w:trPr>
          <w:trHeight w:val="300"/>
          <w:tblHeader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tblHeader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71"/>
          <w:tblHeader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北京市高级人民法院充电站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朝阳区建国门南大街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北京人民日报社新媒体大楼充电站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金台西路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北京人民日报社综合楼地库充电站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金台西路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北京市住房资金管理中心充电站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西革新里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北京国家统计局（六里桥）办公区充电站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丰台区西三环南路甲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北京京水建设集团（永定河流域）充电站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黑山扈羊场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北京园林绿化局充电站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海淀区万泉庄路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北京北安河农工商总公司充电站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北安河路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北京石景山消防队二期充电站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石景山区古城北路甲二号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北京于家务政府充电站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于家务西里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北京中国科学院充电站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北京市西城区三里河路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7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北京畅的智能科技有限公司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534"/>
        <w:gridCol w:w="920"/>
        <w:gridCol w:w="1080"/>
        <w:gridCol w:w="1283"/>
        <w:gridCol w:w="1134"/>
      </w:tblGrid>
      <w:tr w:rsidR="00E15A2B"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8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15A2B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顺和智库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西三环南路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8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北京久加新能源科技有限公司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286"/>
        <w:gridCol w:w="2835"/>
        <w:gridCol w:w="851"/>
        <w:gridCol w:w="708"/>
        <w:gridCol w:w="1276"/>
        <w:gridCol w:w="113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359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北京顺义第一社会福利院充电站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北京市顺义区石园大街与顺康路交叉口西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米路北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北京顺义儿童福利院充电站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北京市顺义区西马坡街东侧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北京顺义接收捐赠事务管理中心充电站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北京市顺义区顺畅大道东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北京国家广电总局顺义研修院充电站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北京市顺义区南陈路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9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北京华商信联电力科技有限公司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428"/>
        <w:gridCol w:w="2551"/>
        <w:gridCol w:w="946"/>
        <w:gridCol w:w="609"/>
        <w:gridCol w:w="1276"/>
        <w:gridCol w:w="1134"/>
      </w:tblGrid>
      <w:tr w:rsidR="00E15A2B">
        <w:trPr>
          <w:trHeight w:val="300"/>
          <w:tblHeader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428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tblHeader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8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315"/>
          <w:tblHeader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8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608" w:type="dxa"/>
            <w:gridSpan w:val="4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朝阳区白家庄小学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珑玺校区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北京市朝阳区顺远街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丰台区星火路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北京市丰台区星火路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北京市丰台区职工大学内部充电站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北京市丰台区望园东里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丰台区窑窝村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丰台区窑窝村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海淀区太平路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海淀区太平路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海淀区复兴路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海淀区复兴路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海淀区河道管理一所内部充电站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北京市海淀区荷清路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海淀区太平路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号院内部站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海淀区太平路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号院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0.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北京万京新能源科技有限公司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719"/>
        <w:gridCol w:w="2835"/>
        <w:gridCol w:w="1134"/>
        <w:gridCol w:w="709"/>
        <w:gridCol w:w="1276"/>
        <w:gridCol w:w="1164"/>
        <w:gridCol w:w="8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9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57" w:type="dxa"/>
            <w:gridSpan w:val="4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9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48" w:type="dxa"/>
            <w:gridSpan w:val="3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gridAfter w:val="1"/>
          <w:wAfter w:w="8" w:type="dxa"/>
          <w:trHeight w:val="257"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9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gridAfter w:val="1"/>
          <w:wAfter w:w="8" w:type="dxa"/>
          <w:trHeight w:val="285"/>
          <w:jc w:val="center"/>
        </w:trPr>
        <w:tc>
          <w:tcPr>
            <w:tcW w:w="7371" w:type="dxa"/>
            <w:gridSpan w:val="4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15A2B">
        <w:trPr>
          <w:gridAfter w:val="1"/>
          <w:wAfter w:w="8" w:type="dxa"/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北京市社会科学院（不对外）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北京市朝阳区北四环中路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北京富电科技有限公司（北京富电易充科技有限公司代报）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2560"/>
        <w:gridCol w:w="2800"/>
        <w:gridCol w:w="920"/>
        <w:gridCol w:w="1000"/>
        <w:gridCol w:w="1251"/>
        <w:gridCol w:w="1134"/>
      </w:tblGrid>
      <w:tr w:rsidR="00E15A2B">
        <w:trPr>
          <w:trHeight w:val="300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51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中冶建筑研究院充电站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北京市海淀区西土城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国网（北京）新能源汽车服务有限公司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294"/>
        <w:gridCol w:w="2410"/>
        <w:gridCol w:w="992"/>
        <w:gridCol w:w="709"/>
        <w:gridCol w:w="1228"/>
        <w:gridCol w:w="1181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387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北三环东路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全国妇联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建国门内大街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号中华全国妇女联合会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安信大厦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和平里九区甲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号安信大厦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海淀驾校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苏家坨镇聂各庄路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海淀交通支队中关村大队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中关村东路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中国纪检监察学院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苏家坨稻香湖北路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密云公安局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果园西路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号北京市公安局密云分局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密云区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石景山局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鲁谷路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国网国际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西长安街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号民航营业大厦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国家大剧院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西长安街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号国家大剧院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北京首资新能源科技有限公司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436"/>
        <w:gridCol w:w="2688"/>
        <w:gridCol w:w="992"/>
        <w:gridCol w:w="709"/>
        <w:gridCol w:w="1276"/>
        <w:gridCol w:w="113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8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集美首资充电站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集美家居大红门店南门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集美北苑店充电站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集美家居北苑商场店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首资新能源农大充电站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农业大学东校区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新发地期颐百年首车充电站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首车新能源院内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首资志广农产品充电站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志广富庶农产品有限公司院内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14</w:t>
      </w:r>
      <w:r>
        <w:rPr>
          <w:rFonts w:ascii="Times New Roman" w:eastAsia="宋体" w:hAnsi="Times New Roman" w:cs="Times New Roman"/>
          <w:b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牛快充（北京）科技有限公司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003"/>
        <w:gridCol w:w="1420"/>
        <w:gridCol w:w="920"/>
        <w:gridCol w:w="6"/>
        <w:gridCol w:w="626"/>
        <w:gridCol w:w="1275"/>
        <w:gridCol w:w="113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121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中央党校校内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大有庄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中央党校研究生院充电站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大有庄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中央党校图书馆北侧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大有庄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百胜村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/>
          <w:b/>
          <w:sz w:val="28"/>
          <w:szCs w:val="28"/>
        </w:rPr>
        <w:t>15.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北京雁泉科技有限公司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1585"/>
        <w:gridCol w:w="3686"/>
        <w:gridCol w:w="936"/>
        <w:gridCol w:w="623"/>
        <w:gridCol w:w="1276"/>
        <w:gridCol w:w="1135"/>
      </w:tblGrid>
      <w:tr w:rsidR="00E15A2B">
        <w:trPr>
          <w:trHeight w:val="300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7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沙岭学校充电站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北京市顺义区沙岭学校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西小营充电站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北京市顺义区赵全营镇西小营村火寺路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牛山一中充电站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北京市顺义区牛栏山第一中学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6.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中能慧通（北京）新能源管理有限公司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1626"/>
        <w:gridCol w:w="920"/>
        <w:gridCol w:w="940"/>
        <w:gridCol w:w="1197"/>
        <w:gridCol w:w="1276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345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亦庄锦绣街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号内部充电站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锦绣街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E15A2B" w:rsidRDefault="00E15A2B"/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7.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北京合众融通新能源科技有限公司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727"/>
        <w:gridCol w:w="4304"/>
        <w:gridCol w:w="794"/>
        <w:gridCol w:w="709"/>
        <w:gridCol w:w="1239"/>
        <w:gridCol w:w="9"/>
        <w:gridCol w:w="1162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138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亦庄惠买集团单位内部公用充电站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北京市北京经济技术开发区兴业街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号（北京经济技术开发区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号街区）惠买在线公司内部停车场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8.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北京新能源汽车营销有限公司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570"/>
        <w:gridCol w:w="1701"/>
        <w:gridCol w:w="932"/>
        <w:gridCol w:w="764"/>
        <w:gridCol w:w="1276"/>
        <w:gridCol w:w="113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70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174" w:type="dxa"/>
            <w:gridSpan w:val="3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108"/>
          <w:jc w:val="center"/>
        </w:trPr>
        <w:tc>
          <w:tcPr>
            <w:tcW w:w="683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886" w:type="dxa"/>
            <w:gridSpan w:val="4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北汽蓝谷充电桩群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东环中路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15A2B">
        <w:trPr>
          <w:trHeight w:val="28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北京新能源汽车营销有限公司采育充电站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采育镇采和路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9.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北京安达维尔科技股份有限公司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2560"/>
        <w:gridCol w:w="1300"/>
        <w:gridCol w:w="920"/>
        <w:gridCol w:w="1180"/>
        <w:gridCol w:w="1295"/>
        <w:gridCol w:w="1418"/>
      </w:tblGrid>
      <w:tr w:rsidR="00E15A2B">
        <w:trPr>
          <w:trHeight w:val="300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06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顺义区安达维尔充电站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杜杨北街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sz w:val="28"/>
          <w:szCs w:val="28"/>
        </w:rPr>
        <w:t>0.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北京颐和春晖科技文化发展有限公司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2560"/>
        <w:gridCol w:w="2300"/>
        <w:gridCol w:w="920"/>
        <w:gridCol w:w="625"/>
        <w:gridCol w:w="1206"/>
        <w:gridCol w:w="1062"/>
      </w:tblGrid>
      <w:tr w:rsidR="00E15A2B">
        <w:trPr>
          <w:trHeight w:val="300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6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北京市光科技馆充电站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颐和园路三岔口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北京电力自动化设备有限公司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144"/>
        <w:gridCol w:w="1800"/>
        <w:gridCol w:w="920"/>
        <w:gridCol w:w="683"/>
        <w:gridCol w:w="1225"/>
        <w:gridCol w:w="1184"/>
      </w:tblGrid>
      <w:tr w:rsidR="00E15A2B">
        <w:trPr>
          <w:trHeight w:val="300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194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15A2B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北京电力自动化设备有限公司充电站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交大东路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号院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</w:tbl>
    <w:p w:rsidR="00E15A2B" w:rsidRDefault="00E15A2B"/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2</w:t>
      </w:r>
      <w:r>
        <w:rPr>
          <w:rFonts w:ascii="Times New Roman" w:eastAsia="宋体" w:hAnsi="Times New Roman" w:cs="Times New Roman"/>
          <w:b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泛骏华国际物流（中国）有限公司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2060"/>
        <w:gridCol w:w="3120"/>
        <w:gridCol w:w="920"/>
        <w:gridCol w:w="1060"/>
        <w:gridCol w:w="1229"/>
        <w:gridCol w:w="1134"/>
      </w:tblGrid>
      <w:tr w:rsidR="00E15A2B">
        <w:trPr>
          <w:trHeight w:val="300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28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顺驰路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号充电站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北京空港物流基地顺驰路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BB6403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北京弘景丽园物业管理有限公司</w:t>
      </w:r>
    </w:p>
    <w:tbl>
      <w:tblPr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3702"/>
        <w:gridCol w:w="1701"/>
        <w:gridCol w:w="850"/>
        <w:gridCol w:w="851"/>
        <w:gridCol w:w="1417"/>
        <w:gridCol w:w="1279"/>
      </w:tblGrid>
      <w:tr w:rsidR="00E15A2B">
        <w:trPr>
          <w:trHeight w:val="300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具体地点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站点充电桩数量（个）</w:t>
            </w:r>
          </w:p>
        </w:tc>
      </w:tr>
      <w:tr w:rsidR="00E15A2B">
        <w:trPr>
          <w:trHeight w:val="300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功率区间</w:t>
            </w:r>
          </w:p>
        </w:tc>
      </w:tr>
      <w:tr w:rsidR="00E15A2B">
        <w:trPr>
          <w:trHeight w:val="131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2B" w:rsidRDefault="00E15A2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7kW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E15A2B">
        <w:trPr>
          <w:trHeight w:val="285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15A2B">
        <w:trPr>
          <w:trHeight w:val="30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北京市南水北调信息中心内部场站充电站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北四环西路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2B" w:rsidRDefault="00BB6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:rsidR="00E15A2B" w:rsidRDefault="00E15A2B">
      <w:pPr>
        <w:spacing w:beforeLines="50" w:before="156" w:afterLines="50" w:after="156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</w:p>
    <w:sectPr w:rsidR="00E15A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403" w:rsidRDefault="00BB6403">
      <w:r>
        <w:separator/>
      </w:r>
    </w:p>
  </w:endnote>
  <w:endnote w:type="continuationSeparator" w:id="0">
    <w:p w:rsidR="00BB6403" w:rsidRDefault="00B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18560"/>
    </w:sdtPr>
    <w:sdtEndPr/>
    <w:sdtContent>
      <w:p w:rsidR="00E15A2B" w:rsidRDefault="00BB64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D03" w:rsidRPr="00EA1D0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403" w:rsidRDefault="00BB6403">
      <w:r>
        <w:separator/>
      </w:r>
    </w:p>
  </w:footnote>
  <w:footnote w:type="continuationSeparator" w:id="0">
    <w:p w:rsidR="00BB6403" w:rsidRDefault="00BB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C1"/>
    <w:rsid w:val="00096671"/>
    <w:rsid w:val="000A0387"/>
    <w:rsid w:val="000A5CAD"/>
    <w:rsid w:val="000A69F2"/>
    <w:rsid w:val="000D5A9C"/>
    <w:rsid w:val="00125189"/>
    <w:rsid w:val="001360AF"/>
    <w:rsid w:val="00153951"/>
    <w:rsid w:val="00183275"/>
    <w:rsid w:val="00193259"/>
    <w:rsid w:val="001A240B"/>
    <w:rsid w:val="001A2F3F"/>
    <w:rsid w:val="001D05A8"/>
    <w:rsid w:val="001D7D47"/>
    <w:rsid w:val="001E31C6"/>
    <w:rsid w:val="00231627"/>
    <w:rsid w:val="00256561"/>
    <w:rsid w:val="0028104F"/>
    <w:rsid w:val="002B16C9"/>
    <w:rsid w:val="003439A3"/>
    <w:rsid w:val="003B13AF"/>
    <w:rsid w:val="00433FD5"/>
    <w:rsid w:val="00492760"/>
    <w:rsid w:val="004C74C6"/>
    <w:rsid w:val="004E4630"/>
    <w:rsid w:val="00536785"/>
    <w:rsid w:val="00543639"/>
    <w:rsid w:val="00553DE1"/>
    <w:rsid w:val="005B2436"/>
    <w:rsid w:val="005C12EC"/>
    <w:rsid w:val="006178C1"/>
    <w:rsid w:val="00696CBE"/>
    <w:rsid w:val="006F22FF"/>
    <w:rsid w:val="007040A0"/>
    <w:rsid w:val="00763D74"/>
    <w:rsid w:val="00780256"/>
    <w:rsid w:val="0078267B"/>
    <w:rsid w:val="007B4DDB"/>
    <w:rsid w:val="007C1A83"/>
    <w:rsid w:val="007F2F2F"/>
    <w:rsid w:val="008005D1"/>
    <w:rsid w:val="008439CD"/>
    <w:rsid w:val="00874A98"/>
    <w:rsid w:val="00882676"/>
    <w:rsid w:val="008A5CB4"/>
    <w:rsid w:val="00921A3D"/>
    <w:rsid w:val="00953D13"/>
    <w:rsid w:val="0097783E"/>
    <w:rsid w:val="0099051E"/>
    <w:rsid w:val="009E2F8F"/>
    <w:rsid w:val="00A275EE"/>
    <w:rsid w:val="00A54E5F"/>
    <w:rsid w:val="00A6263A"/>
    <w:rsid w:val="00A74CE9"/>
    <w:rsid w:val="00AA5308"/>
    <w:rsid w:val="00B049A3"/>
    <w:rsid w:val="00B65181"/>
    <w:rsid w:val="00B92011"/>
    <w:rsid w:val="00BB2FDB"/>
    <w:rsid w:val="00BB6403"/>
    <w:rsid w:val="00BC0516"/>
    <w:rsid w:val="00BD1AD7"/>
    <w:rsid w:val="00C43E28"/>
    <w:rsid w:val="00CA23BD"/>
    <w:rsid w:val="00CA2D0B"/>
    <w:rsid w:val="00CC15BE"/>
    <w:rsid w:val="00D31EDC"/>
    <w:rsid w:val="00DA3A59"/>
    <w:rsid w:val="00DB12ED"/>
    <w:rsid w:val="00DE613E"/>
    <w:rsid w:val="00DF40D8"/>
    <w:rsid w:val="00E15A2B"/>
    <w:rsid w:val="00E66969"/>
    <w:rsid w:val="00EA1D03"/>
    <w:rsid w:val="00EB19F8"/>
    <w:rsid w:val="00F26E3B"/>
    <w:rsid w:val="00F27693"/>
    <w:rsid w:val="00F835DD"/>
    <w:rsid w:val="00FA632E"/>
    <w:rsid w:val="00FE190E"/>
    <w:rsid w:val="233A33F7"/>
    <w:rsid w:val="6A9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8E0C86-702C-4A0E-AC65-FA066F5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A4F60-D9D4-49EF-ADC0-453E3E7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945</Words>
  <Characters>5387</Characters>
  <Application>Microsoft Office Word</Application>
  <DocSecurity>0</DocSecurity>
  <Lines>44</Lines>
  <Paragraphs>12</Paragraphs>
  <ScaleCrop>false</ScaleCrop>
  <Company>Microsoft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2020-10-09T07:23:00Z</dcterms:created>
  <dcterms:modified xsi:type="dcterms:W3CDTF">2020-10-09T07:23:00Z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